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B6EF4C" w14:textId="77777777" w:rsidR="00EA2F2F" w:rsidRDefault="00EA2F2F">
      <w:pPr>
        <w:spacing w:after="0" w:line="240" w:lineRule="auto"/>
        <w:jc w:val="center"/>
        <w:rPr>
          <w:b/>
          <w:color w:val="365F91"/>
          <w:sz w:val="10"/>
          <w:szCs w:val="10"/>
        </w:rPr>
      </w:pPr>
      <w:bookmarkStart w:id="0" w:name="_Hlk151645865"/>
      <w:bookmarkEnd w:id="0"/>
    </w:p>
    <w:p w14:paraId="650721FB" w14:textId="77777777" w:rsidR="00EA2F2F" w:rsidRDefault="00EA2F2F">
      <w:pPr>
        <w:spacing w:after="0" w:line="240" w:lineRule="auto"/>
        <w:jc w:val="center"/>
        <w:rPr>
          <w:b/>
          <w:color w:val="365F91"/>
          <w:sz w:val="10"/>
          <w:szCs w:val="10"/>
        </w:rPr>
      </w:pPr>
    </w:p>
    <w:p w14:paraId="5DAF7F2F" w14:textId="77777777" w:rsidR="00EA2F2F" w:rsidRDefault="00EA2F2F">
      <w:pPr>
        <w:spacing w:after="0" w:line="240" w:lineRule="auto"/>
        <w:jc w:val="center"/>
        <w:rPr>
          <w:b/>
          <w:color w:val="365F91"/>
          <w:sz w:val="10"/>
          <w:szCs w:val="10"/>
        </w:rPr>
      </w:pPr>
    </w:p>
    <w:p w14:paraId="30AF2895" w14:textId="77777777" w:rsidR="00EA2F2F" w:rsidRDefault="00EA2F2F">
      <w:pPr>
        <w:spacing w:after="0" w:line="240" w:lineRule="auto"/>
        <w:jc w:val="center"/>
        <w:rPr>
          <w:b/>
          <w:color w:val="365F91"/>
          <w:sz w:val="10"/>
          <w:szCs w:val="10"/>
        </w:rPr>
      </w:pPr>
    </w:p>
    <w:tbl>
      <w:tblPr>
        <w:tblStyle w:val="aff"/>
        <w:tblW w:w="96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2220"/>
        <w:gridCol w:w="2025"/>
        <w:gridCol w:w="3450"/>
      </w:tblGrid>
      <w:tr w:rsidR="00EA2F2F" w:rsidRPr="002D6A71" w14:paraId="21754BD1" w14:textId="77777777">
        <w:trPr>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B4B54B" w14:textId="77777777" w:rsidR="00EA2F2F" w:rsidRPr="002D6A71" w:rsidRDefault="00FD69EE">
            <w:pPr>
              <w:tabs>
                <w:tab w:val="center" w:pos="4536"/>
                <w:tab w:val="right" w:pos="9072"/>
              </w:tabs>
              <w:rPr>
                <w:b/>
                <w:color w:val="365F91"/>
                <w:sz w:val="10"/>
                <w:szCs w:val="10"/>
              </w:rPr>
            </w:pPr>
            <w:r w:rsidRPr="002D6A71">
              <w:rPr>
                <w:noProof/>
                <w:lang w:eastAsia="es-ES"/>
              </w:rPr>
              <w:drawing>
                <wp:inline distT="114300" distB="114300" distL="114300" distR="114300" wp14:anchorId="7DF52799" wp14:editId="40FD0C46">
                  <wp:extent cx="875347" cy="822296"/>
                  <wp:effectExtent l="0" t="0" r="0" b="0"/>
                  <wp:docPr id="8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875347" cy="822296"/>
                          </a:xfrm>
                          <a:prstGeom prst="rect">
                            <a:avLst/>
                          </a:prstGeom>
                          <a:ln/>
                        </pic:spPr>
                      </pic:pic>
                    </a:graphicData>
                  </a:graphic>
                </wp:inline>
              </w:drawing>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9BDDEF" w14:textId="77777777" w:rsidR="00EA2F2F" w:rsidRPr="002D6A71" w:rsidRDefault="00EA2F2F">
            <w:pPr>
              <w:tabs>
                <w:tab w:val="center" w:pos="4536"/>
                <w:tab w:val="right" w:pos="9072"/>
              </w:tabs>
              <w:rPr>
                <w:b/>
                <w:color w:val="365F91"/>
                <w:sz w:val="10"/>
                <w:szCs w:val="10"/>
              </w:rPr>
            </w:pPr>
          </w:p>
        </w:tc>
        <w:tc>
          <w:tcPr>
            <w:tcW w:w="2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9DCB94" w14:textId="77777777" w:rsidR="00EA2F2F" w:rsidRPr="002D6A71" w:rsidRDefault="00EA2F2F">
            <w:pPr>
              <w:pBdr>
                <w:top w:val="nil"/>
                <w:left w:val="nil"/>
                <w:bottom w:val="nil"/>
                <w:right w:val="nil"/>
                <w:between w:val="nil"/>
              </w:pBdr>
              <w:rPr>
                <w:b/>
                <w:color w:val="365F91"/>
                <w:sz w:val="10"/>
                <w:szCs w:val="10"/>
              </w:rPr>
            </w:pPr>
          </w:p>
        </w:tc>
        <w:tc>
          <w:tcPr>
            <w:tcW w:w="3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97B79E" w14:textId="77777777" w:rsidR="00EA2F2F" w:rsidRPr="002D6A71" w:rsidRDefault="00EA2F2F">
            <w:pPr>
              <w:ind w:right="23"/>
              <w:jc w:val="right"/>
              <w:rPr>
                <w:sz w:val="32"/>
                <w:szCs w:val="32"/>
              </w:rPr>
            </w:pPr>
          </w:p>
          <w:p w14:paraId="126C13D9" w14:textId="77777777" w:rsidR="00EA2F2F" w:rsidRPr="002D6A71" w:rsidRDefault="00FD69EE">
            <w:pPr>
              <w:ind w:right="23"/>
              <w:jc w:val="right"/>
              <w:rPr>
                <w:sz w:val="32"/>
                <w:szCs w:val="32"/>
              </w:rPr>
            </w:pPr>
            <w:r w:rsidRPr="002D6A71">
              <w:rPr>
                <w:sz w:val="32"/>
                <w:szCs w:val="32"/>
              </w:rPr>
              <w:t>Comunicado de prensa</w:t>
            </w:r>
          </w:p>
          <w:p w14:paraId="57423197" w14:textId="77777777" w:rsidR="00EA2F2F" w:rsidRPr="002D6A71" w:rsidRDefault="00EA2F2F">
            <w:pPr>
              <w:jc w:val="right"/>
              <w:rPr>
                <w:b/>
                <w:color w:val="365F91"/>
                <w:sz w:val="10"/>
                <w:szCs w:val="10"/>
              </w:rPr>
            </w:pPr>
          </w:p>
        </w:tc>
      </w:tr>
    </w:tbl>
    <w:p w14:paraId="2BEA6239" w14:textId="77777777" w:rsidR="00EA2F2F" w:rsidRPr="002D6A71" w:rsidRDefault="00EA2F2F" w:rsidP="00822F3F">
      <w:pPr>
        <w:spacing w:after="0" w:line="240" w:lineRule="auto"/>
        <w:rPr>
          <w:b/>
          <w:color w:val="365F91"/>
          <w:sz w:val="10"/>
          <w:szCs w:val="10"/>
        </w:rPr>
      </w:pPr>
    </w:p>
    <w:p w14:paraId="59C7019E" w14:textId="77777777" w:rsidR="00EA2F2F" w:rsidRPr="002D6A71" w:rsidRDefault="00EA2F2F" w:rsidP="00B12760"/>
    <w:p w14:paraId="4295ED3B" w14:textId="77777777" w:rsidR="00EA2F2F" w:rsidRPr="002D6A71" w:rsidRDefault="00EA2F2F" w:rsidP="00B12760"/>
    <w:p w14:paraId="2A8D2052" w14:textId="5754972F" w:rsidR="00F842EA" w:rsidRPr="002D6A71" w:rsidRDefault="00AB6A6A" w:rsidP="00F842EA">
      <w:pPr>
        <w:pBdr>
          <w:top w:val="nil"/>
          <w:left w:val="nil"/>
          <w:bottom w:val="nil"/>
          <w:right w:val="nil"/>
          <w:between w:val="nil"/>
        </w:pBdr>
        <w:spacing w:after="240"/>
        <w:jc w:val="center"/>
        <w:rPr>
          <w:b/>
          <w:color w:val="365F91"/>
          <w:sz w:val="40"/>
          <w:szCs w:val="40"/>
          <w:lang w:val="es-ES_tradnl"/>
        </w:rPr>
      </w:pPr>
      <w:r w:rsidRPr="00AB6A6A">
        <w:rPr>
          <w:b/>
          <w:color w:val="365F91"/>
          <w:sz w:val="40"/>
          <w:szCs w:val="40"/>
        </w:rPr>
        <w:t xml:space="preserve">Ceva Salud Animal premia la mejor comunicación </w:t>
      </w:r>
      <w:r w:rsidRPr="00AB6A6A">
        <w:rPr>
          <w:b/>
          <w:i/>
          <w:iCs/>
          <w:color w:val="365F91"/>
          <w:sz w:val="40"/>
          <w:szCs w:val="40"/>
        </w:rPr>
        <w:t>One Health</w:t>
      </w:r>
      <w:r w:rsidRPr="00AB6A6A">
        <w:rPr>
          <w:b/>
          <w:color w:val="365F91"/>
          <w:sz w:val="40"/>
          <w:szCs w:val="40"/>
        </w:rPr>
        <w:t xml:space="preserve"> del Máster Universitario en Salud Global</w:t>
      </w:r>
    </w:p>
    <w:p w14:paraId="4C61F8CC" w14:textId="6EBCF8D0" w:rsidR="00E3158E" w:rsidRPr="002D6A71" w:rsidRDefault="00B85287" w:rsidP="00763C49">
      <w:pPr>
        <w:pStyle w:val="Prrafodelista"/>
        <w:numPr>
          <w:ilvl w:val="0"/>
          <w:numId w:val="4"/>
        </w:numPr>
        <w:rPr>
          <w:b/>
          <w:bCs/>
          <w:sz w:val="24"/>
          <w:szCs w:val="24"/>
        </w:rPr>
      </w:pPr>
      <w:r w:rsidRPr="00B85287">
        <w:rPr>
          <w:b/>
          <w:bCs/>
          <w:sz w:val="24"/>
          <w:szCs w:val="24"/>
        </w:rPr>
        <w:t>La compañía ha colaborado una edición más con esta formación de marcado carácter multidisciplinar de la Universidad de Zaragoza dirigida a veterinarios, médicos, enfermeros, biólogos, biotecnólogos, etc.</w:t>
      </w:r>
    </w:p>
    <w:p w14:paraId="0305C0E2" w14:textId="4AE439D9" w:rsidR="00B323A7" w:rsidRDefault="0076393A" w:rsidP="00B323A7">
      <w:r w:rsidRPr="002D6A71">
        <w:rPr>
          <w:b/>
          <w:bCs/>
        </w:rPr>
        <w:t xml:space="preserve">Barcelona, </w:t>
      </w:r>
      <w:r w:rsidR="0082142E">
        <w:rPr>
          <w:b/>
          <w:bCs/>
        </w:rPr>
        <w:t>2</w:t>
      </w:r>
      <w:r w:rsidR="00D718BF" w:rsidRPr="002D6A71">
        <w:rPr>
          <w:b/>
          <w:bCs/>
        </w:rPr>
        <w:t xml:space="preserve"> </w:t>
      </w:r>
      <w:r w:rsidR="006A4640" w:rsidRPr="002D6A71">
        <w:rPr>
          <w:b/>
          <w:bCs/>
        </w:rPr>
        <w:t xml:space="preserve">de </w:t>
      </w:r>
      <w:r w:rsidR="00AE5B82">
        <w:rPr>
          <w:b/>
          <w:bCs/>
        </w:rPr>
        <w:t>ju</w:t>
      </w:r>
      <w:r w:rsidR="0082142E">
        <w:rPr>
          <w:b/>
          <w:bCs/>
        </w:rPr>
        <w:t>l</w:t>
      </w:r>
      <w:r w:rsidR="00AE5B82">
        <w:rPr>
          <w:b/>
          <w:bCs/>
        </w:rPr>
        <w:t>io</w:t>
      </w:r>
      <w:r w:rsidR="001D61A0" w:rsidRPr="002D6A71">
        <w:rPr>
          <w:b/>
          <w:bCs/>
        </w:rPr>
        <w:t xml:space="preserve"> </w:t>
      </w:r>
      <w:r w:rsidR="009A4F88" w:rsidRPr="002D6A71">
        <w:rPr>
          <w:b/>
          <w:bCs/>
        </w:rPr>
        <w:t>de 202</w:t>
      </w:r>
      <w:r w:rsidR="001D61A0" w:rsidRPr="002D6A71">
        <w:rPr>
          <w:b/>
          <w:bCs/>
        </w:rPr>
        <w:t>4</w:t>
      </w:r>
      <w:r w:rsidRPr="002D6A71">
        <w:rPr>
          <w:b/>
          <w:bCs/>
        </w:rPr>
        <w:t>.</w:t>
      </w:r>
      <w:r w:rsidR="005B2779" w:rsidRPr="002D6A71">
        <w:rPr>
          <w:b/>
          <w:bCs/>
        </w:rPr>
        <w:t>-</w:t>
      </w:r>
      <w:r w:rsidR="005B2779" w:rsidRPr="002D6A71">
        <w:t xml:space="preserve"> </w:t>
      </w:r>
      <w:r w:rsidR="00B323A7">
        <w:t xml:space="preserve">Ceva Salud Animal </w:t>
      </w:r>
      <w:r w:rsidR="00F6512A">
        <w:t xml:space="preserve">mantiene activa su </w:t>
      </w:r>
      <w:r w:rsidR="00B323A7">
        <w:t>colabor</w:t>
      </w:r>
      <w:r w:rsidR="00F6512A">
        <w:t>ación</w:t>
      </w:r>
      <w:r w:rsidR="00B323A7">
        <w:t xml:space="preserve"> con el Máster Universitario en Salud Global de la Universidad de Zaragoza, que acaba de dar por concluida su </w:t>
      </w:r>
      <w:r w:rsidR="00F6512A">
        <w:t xml:space="preserve">pasada </w:t>
      </w:r>
      <w:r w:rsidR="00B323A7">
        <w:t xml:space="preserve">edición. La compañía </w:t>
      </w:r>
      <w:r w:rsidR="00E46956">
        <w:t xml:space="preserve">vela de esta manera por </w:t>
      </w:r>
      <w:r w:rsidR="00B323A7">
        <w:t xml:space="preserve">la formación de los profesionales que </w:t>
      </w:r>
      <w:r w:rsidR="00E46956">
        <w:t xml:space="preserve">salvaguardan </w:t>
      </w:r>
      <w:r w:rsidR="00B323A7">
        <w:t xml:space="preserve">la salud de los animales bajo </w:t>
      </w:r>
      <w:r w:rsidR="00E46956">
        <w:t xml:space="preserve">un </w:t>
      </w:r>
      <w:r w:rsidR="00B323A7">
        <w:t xml:space="preserve">paraguas </w:t>
      </w:r>
      <w:r w:rsidR="00B323A7" w:rsidRPr="00E46956">
        <w:rPr>
          <w:i/>
          <w:iCs/>
        </w:rPr>
        <w:t>One Health</w:t>
      </w:r>
      <w:r w:rsidR="00B323A7">
        <w:t xml:space="preserve">. </w:t>
      </w:r>
      <w:r w:rsidR="00E46956">
        <w:t xml:space="preserve">El cierre del máster incluyó </w:t>
      </w:r>
      <w:r w:rsidR="00B323A7">
        <w:t xml:space="preserve">la Jornada de Salud Global “Del aula a la realidad”, donde </w:t>
      </w:r>
      <w:r w:rsidR="008076BB">
        <w:t xml:space="preserve">Ceva </w:t>
      </w:r>
      <w:r w:rsidR="00581FBF">
        <w:t xml:space="preserve">Salud Animal </w:t>
      </w:r>
      <w:r w:rsidR="00B323A7">
        <w:t xml:space="preserve">patrocinó un premio adicional valorado en 300 euros a la mejor presentación relacionada con ese marco </w:t>
      </w:r>
      <w:r w:rsidR="00B323A7" w:rsidRPr="00E46956">
        <w:rPr>
          <w:i/>
          <w:iCs/>
        </w:rPr>
        <w:t>One Health</w:t>
      </w:r>
      <w:r w:rsidR="00B323A7">
        <w:t xml:space="preserve"> y la producción animal. </w:t>
      </w:r>
    </w:p>
    <w:p w14:paraId="0EC542E5" w14:textId="3CC1B96B" w:rsidR="00B323A7" w:rsidRDefault="00B323A7" w:rsidP="00B323A7">
      <w:r>
        <w:t xml:space="preserve">Este máster presenta un claro enfoque multidisciplinar, donde el concepto de Una Sola Salud cobra especial relevancia. La formación va dirigida a </w:t>
      </w:r>
      <w:r w:rsidR="007A6589">
        <w:t xml:space="preserve">graduados </w:t>
      </w:r>
      <w:r>
        <w:t xml:space="preserve">vinculados a áreas de conocimiento muy variadas, pero con relevancia en el ámbito de salud desde una perspectiva global como veterinarios, médicos, enfermeros, biólogos, biotecnólogos, etc. </w:t>
      </w:r>
    </w:p>
    <w:p w14:paraId="23102D64" w14:textId="7FCD282E" w:rsidR="00C37454" w:rsidRDefault="00B323A7" w:rsidP="00B323A7">
      <w:r>
        <w:t xml:space="preserve">Como abanderada del </w:t>
      </w:r>
      <w:r w:rsidRPr="00E46956">
        <w:rPr>
          <w:i/>
          <w:iCs/>
        </w:rPr>
        <w:t>One Health</w:t>
      </w:r>
      <w:r>
        <w:t xml:space="preserve">, la compañía premió la comunicación de Ruth López Pinar, titulada “La interacción de aves silvestres y animales domésticos”. En su exposición, la autora analizó cuestiones de interés como la importancia del control y vigilancia de enfermedades que pueden poner en jaque la salud de animales y seres humanos como gripe aviar o </w:t>
      </w:r>
      <w:r w:rsidRPr="00F745A3">
        <w:rPr>
          <w:i/>
          <w:iCs/>
        </w:rPr>
        <w:t>Salmonella</w:t>
      </w:r>
      <w:r>
        <w:t xml:space="preserve"> de aves silvestres de ambientes urbanos. </w:t>
      </w:r>
    </w:p>
    <w:p w14:paraId="40A405CA" w14:textId="0F0CF46B" w:rsidR="00B323A7" w:rsidRDefault="00C37454" w:rsidP="00B323A7">
      <w:r>
        <w:t>Este enfoque integral de la salud permite a Ceva Salud Animal ofrecer a veterinarios y ganaderos herramientas para prevenir y controlar enfermedades que pueden transmitirse a los seres humanos</w:t>
      </w:r>
      <w:r w:rsidR="00116702">
        <w:t>.</w:t>
      </w:r>
    </w:p>
    <w:p w14:paraId="738675F4" w14:textId="278EB020" w:rsidR="001C0DB9" w:rsidRPr="007A6589" w:rsidRDefault="004A3657" w:rsidP="00B323A7">
      <w:r w:rsidRPr="007A6589">
        <w:rPr>
          <w:color w:val="000000"/>
        </w:rPr>
        <w:t xml:space="preserve">Más información sobre el máster: </w:t>
      </w:r>
      <w:hyperlink r:id="rId10" w:history="1">
        <w:r w:rsidRPr="00127311">
          <w:rPr>
            <w:rStyle w:val="Hipervnculo"/>
          </w:rPr>
          <w:t>Máster Universitario en Salud Global: Integración de la Salud Ambiental, Humana y Animal</w:t>
        </w:r>
      </w:hyperlink>
      <w:r w:rsidRPr="007A6589">
        <w:rPr>
          <w:color w:val="000000"/>
        </w:rPr>
        <w:t>.</w:t>
      </w:r>
    </w:p>
    <w:p w14:paraId="6A9FCF5E" w14:textId="77777777" w:rsidR="00B323A7" w:rsidRDefault="00B323A7" w:rsidP="00B323A7"/>
    <w:p w14:paraId="33F3B87B" w14:textId="4ABF0E63" w:rsidR="00941024" w:rsidRDefault="009309BE" w:rsidP="00B22E99">
      <w:pPr>
        <w:rPr>
          <w:lang w:val="es-ES_tradnl"/>
        </w:rPr>
      </w:pPr>
      <w:r w:rsidRPr="00A747F4">
        <w:rPr>
          <w:noProof/>
          <w:lang w:val="es-ES_tradnl"/>
        </w:rPr>
        <w:lastRenderedPageBreak/>
        <mc:AlternateContent>
          <mc:Choice Requires="wps">
            <w:drawing>
              <wp:anchor distT="45720" distB="45720" distL="114300" distR="114300" simplePos="0" relativeHeight="251659264" behindDoc="0" locked="0" layoutInCell="1" allowOverlap="1" wp14:anchorId="26CEF6EC" wp14:editId="2DCA70E1">
                <wp:simplePos x="0" y="0"/>
                <wp:positionH relativeFrom="column">
                  <wp:posOffset>3172460</wp:posOffset>
                </wp:positionH>
                <wp:positionV relativeFrom="paragraph">
                  <wp:posOffset>652145</wp:posOffset>
                </wp:positionV>
                <wp:extent cx="2495550" cy="642257"/>
                <wp:effectExtent l="0" t="0" r="19050" b="2476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642257"/>
                        </a:xfrm>
                        <a:prstGeom prst="rect">
                          <a:avLst/>
                        </a:prstGeom>
                        <a:solidFill>
                          <a:srgbClr val="FFFFFF"/>
                        </a:solidFill>
                        <a:ln w="9525">
                          <a:solidFill>
                            <a:srgbClr val="000000"/>
                          </a:solidFill>
                          <a:miter lim="800000"/>
                          <a:headEnd/>
                          <a:tailEnd/>
                        </a:ln>
                      </wps:spPr>
                      <wps:txbx>
                        <w:txbxContent>
                          <w:p w14:paraId="69609F8A" w14:textId="4A59348A" w:rsidR="00A747F4" w:rsidRPr="00850CD9" w:rsidRDefault="00BE6191">
                            <w:pPr>
                              <w:rPr>
                                <w:b/>
                                <w:bCs/>
                              </w:rPr>
                            </w:pPr>
                            <w:r>
                              <w:rPr>
                                <w:b/>
                                <w:bCs/>
                              </w:rPr>
                              <w:t xml:space="preserve">A la izquierda, </w:t>
                            </w:r>
                            <w:r w:rsidR="00F745A3">
                              <w:rPr>
                                <w:b/>
                                <w:bCs/>
                              </w:rPr>
                              <w:t>la ganadora de la comunicación recibe su premio</w:t>
                            </w:r>
                            <w:r>
                              <w:rPr>
                                <w:b/>
                                <w:bCs/>
                              </w:rPr>
                              <w:t>. Abajo, un momento del acto de clausura.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EF6EC" id="_x0000_t202" coordsize="21600,21600" o:spt="202" path="m,l,21600r21600,l21600,xe">
                <v:stroke joinstyle="miter"/>
                <v:path gradientshapeok="t" o:connecttype="rect"/>
              </v:shapetype>
              <v:shape id="Cuadro de texto 2" o:spid="_x0000_s1026" type="#_x0000_t202" style="position:absolute;margin-left:249.8pt;margin-top:51.35pt;width:196.5pt;height:5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">
                <v:textbox>
                  <w:txbxContent>
                    <w:p w14:paraId="69609F8A" w14:textId="4A59348A" w:rsidR="00A747F4" w:rsidRPr="00850CD9" w:rsidRDefault="00BE6191">
                      <w:pPr>
                        <w:rPr>
                          <w:b/>
                          <w:bCs/>
                        </w:rPr>
                      </w:pPr>
                      <w:r>
                        <w:rPr>
                          <w:b/>
                          <w:bCs/>
                        </w:rPr>
                        <w:t xml:space="preserve">A la izquierda, </w:t>
                      </w:r>
                      <w:r w:rsidR="00F745A3">
                        <w:rPr>
                          <w:b/>
                          <w:bCs/>
                        </w:rPr>
                        <w:t>la ganadora de la comunicación recibe su premio</w:t>
                      </w:r>
                      <w:r>
                        <w:rPr>
                          <w:b/>
                          <w:bCs/>
                        </w:rPr>
                        <w:t>. Abajo, un momento del acto de clausura.</w:t>
                      </w:r>
                    </w:p>
                  </w:txbxContent>
                </v:textbox>
              </v:shape>
            </w:pict>
          </mc:Fallback>
        </mc:AlternateContent>
      </w:r>
      <w:r w:rsidR="00B13CBC">
        <w:rPr>
          <w:lang w:val="es-ES_tradnl"/>
        </w:rPr>
        <w:t xml:space="preserve"> </w:t>
      </w:r>
      <w:r w:rsidR="00B13CBC">
        <w:rPr>
          <w:noProof/>
          <w:lang w:val="es-ES_tradnl"/>
        </w:rPr>
        <w:drawing>
          <wp:inline distT="0" distB="0" distL="0" distR="0" wp14:anchorId="46EEBBD0" wp14:editId="78E35519">
            <wp:extent cx="3060000" cy="3333442"/>
            <wp:effectExtent l="0" t="0" r="7620" b="635"/>
            <wp:docPr id="181083433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834337"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0000" cy="3333442"/>
                    </a:xfrm>
                    <a:prstGeom prst="rect">
                      <a:avLst/>
                    </a:prstGeom>
                  </pic:spPr>
                </pic:pic>
              </a:graphicData>
            </a:graphic>
          </wp:inline>
        </w:drawing>
      </w:r>
      <w:r w:rsidR="00A747F4">
        <w:rPr>
          <w:lang w:val="es-ES_tradnl"/>
        </w:rPr>
        <w:t xml:space="preserve"> </w:t>
      </w:r>
      <w:r w:rsidR="00A747F4">
        <w:rPr>
          <w:noProof/>
          <w:lang w:val="es-ES_tradnl"/>
        </w:rPr>
        <w:drawing>
          <wp:inline distT="0" distB="0" distL="0" distR="0" wp14:anchorId="1942DC75" wp14:editId="5B4172F0">
            <wp:extent cx="2952000" cy="1954542"/>
            <wp:effectExtent l="0" t="0" r="1270" b="7620"/>
            <wp:docPr id="42949840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498406" name="Imagen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2000" cy="1954542"/>
                    </a:xfrm>
                    <a:prstGeom prst="rect">
                      <a:avLst/>
                    </a:prstGeom>
                  </pic:spPr>
                </pic:pic>
              </a:graphicData>
            </a:graphic>
          </wp:inline>
        </w:drawing>
      </w:r>
    </w:p>
    <w:p w14:paraId="36E7F086" w14:textId="2619E6FC" w:rsidR="00495B7F" w:rsidRPr="002D6A71" w:rsidRDefault="00495B7F" w:rsidP="00BE3C5C">
      <w:pPr>
        <w:pStyle w:val="Texto"/>
      </w:pPr>
    </w:p>
    <w:p w14:paraId="4085F3B2" w14:textId="77777777" w:rsidR="00495B7F" w:rsidRPr="002D6A71" w:rsidRDefault="00495B7F" w:rsidP="00EB54CE">
      <w:pPr>
        <w:widowControl/>
        <w:spacing w:after="0" w:line="240" w:lineRule="auto"/>
        <w:jc w:val="both"/>
        <w:rPr>
          <w:b/>
          <w:color w:val="595959"/>
          <w:sz w:val="18"/>
          <w:szCs w:val="18"/>
        </w:rPr>
      </w:pPr>
    </w:p>
    <w:p w14:paraId="2A50D4AE" w14:textId="3C212ADF" w:rsidR="00EB54CE" w:rsidRPr="002D6A71" w:rsidRDefault="00EB54CE" w:rsidP="00EB54CE">
      <w:pPr>
        <w:widowControl/>
        <w:spacing w:after="0" w:line="240" w:lineRule="auto"/>
        <w:jc w:val="both"/>
        <w:rPr>
          <w:b/>
          <w:color w:val="595959"/>
          <w:sz w:val="18"/>
          <w:szCs w:val="18"/>
        </w:rPr>
      </w:pPr>
      <w:r w:rsidRPr="002D6A71">
        <w:rPr>
          <w:b/>
          <w:color w:val="595959"/>
          <w:sz w:val="18"/>
          <w:szCs w:val="18"/>
        </w:rPr>
        <w:t>Acerca de Ceva Salud Animal</w:t>
      </w:r>
    </w:p>
    <w:p w14:paraId="79FBF3AB" w14:textId="77777777" w:rsidR="00EB54CE" w:rsidRPr="002D6A71" w:rsidRDefault="00EB54CE" w:rsidP="00EB54CE">
      <w:pPr>
        <w:widowControl/>
        <w:spacing w:after="0" w:line="240" w:lineRule="auto"/>
        <w:jc w:val="both"/>
        <w:rPr>
          <w:bCs/>
          <w:color w:val="595959"/>
          <w:sz w:val="18"/>
          <w:szCs w:val="18"/>
        </w:rPr>
      </w:pPr>
      <w:r w:rsidRPr="002D6A71">
        <w:rPr>
          <w:bCs/>
          <w:color w:val="595959"/>
          <w:sz w:val="18"/>
          <w:szCs w:val="18"/>
        </w:rPr>
        <w:t>Ceva Salud Animal (Ceva) es la 5ª empresa mundial de salud animal, dirigida por veterinarios experimentados, cuya misión es proporcionar soluciones sanitarias innovadoras para todos los animales con el fin de garantizar el máximo nivel de cuidado</w:t>
      </w:r>
    </w:p>
    <w:p w14:paraId="51BFECDE" w14:textId="7F305235" w:rsidR="00EB54CE" w:rsidRPr="002D6A71" w:rsidRDefault="00EB54CE" w:rsidP="00EB54CE">
      <w:pPr>
        <w:widowControl/>
        <w:spacing w:after="0" w:line="240" w:lineRule="auto"/>
        <w:jc w:val="both"/>
        <w:rPr>
          <w:bCs/>
          <w:color w:val="595959"/>
          <w:sz w:val="18"/>
          <w:szCs w:val="18"/>
        </w:rPr>
      </w:pPr>
      <w:r w:rsidRPr="002D6A71">
        <w:rPr>
          <w:bCs/>
          <w:color w:val="595959"/>
          <w:sz w:val="18"/>
          <w:szCs w:val="18"/>
        </w:rPr>
        <w:t xml:space="preserve">y bienestar. </w:t>
      </w:r>
    </w:p>
    <w:p w14:paraId="4AEEE354" w14:textId="18DBE598" w:rsidR="00EB54CE" w:rsidRPr="002D6A71" w:rsidRDefault="00EB54CE" w:rsidP="00EB54CE">
      <w:pPr>
        <w:widowControl/>
        <w:spacing w:after="0" w:line="240" w:lineRule="auto"/>
        <w:jc w:val="both"/>
        <w:rPr>
          <w:bCs/>
          <w:color w:val="595959"/>
          <w:sz w:val="18"/>
          <w:szCs w:val="18"/>
        </w:rPr>
      </w:pPr>
      <w:r w:rsidRPr="002D6A71">
        <w:rPr>
          <w:bCs/>
          <w:color w:val="595959"/>
          <w:sz w:val="18"/>
          <w:szCs w:val="18"/>
        </w:rPr>
        <w:t>Nuestra cartera incluye medicina preventiva, como vacunas, productos farmacéuticos y de bienestar animal para animales de granja y de compañía, así como equipos y servicios para proporcionar la mejor experiencia a nuestros clientes.</w:t>
      </w:r>
    </w:p>
    <w:p w14:paraId="4993EFD2" w14:textId="18879C31" w:rsidR="00EB54CE" w:rsidRPr="002D6A71" w:rsidRDefault="00EB54CE" w:rsidP="00EB54CE">
      <w:pPr>
        <w:widowControl/>
        <w:spacing w:after="0" w:line="240" w:lineRule="auto"/>
        <w:jc w:val="both"/>
        <w:rPr>
          <w:bCs/>
          <w:color w:val="595959"/>
          <w:sz w:val="18"/>
          <w:szCs w:val="18"/>
        </w:rPr>
      </w:pPr>
      <w:r w:rsidRPr="002D6A71">
        <w:rPr>
          <w:bCs/>
          <w:color w:val="595959"/>
          <w:sz w:val="18"/>
          <w:szCs w:val="18"/>
        </w:rPr>
        <w:t>Con 6.500 empleados repartidos en 47 países, Ceva se esfuerza a diario por hacer realidad su visión como empresa OneHealth: "Juntos, más allá de la salud animal".</w:t>
      </w:r>
    </w:p>
    <w:p w14:paraId="4B64311E" w14:textId="07A7B3D6" w:rsidR="00EB54CE" w:rsidRDefault="00EB54CE" w:rsidP="00EB54CE">
      <w:pPr>
        <w:widowControl/>
        <w:spacing w:after="0" w:line="240" w:lineRule="auto"/>
        <w:jc w:val="both"/>
        <w:rPr>
          <w:bCs/>
          <w:color w:val="595959"/>
          <w:sz w:val="18"/>
          <w:szCs w:val="18"/>
        </w:rPr>
      </w:pPr>
      <w:r w:rsidRPr="002D6A71">
        <w:rPr>
          <w:bCs/>
          <w:color w:val="595959"/>
          <w:sz w:val="18"/>
          <w:szCs w:val="18"/>
        </w:rPr>
        <w:t>Facturación en 2022: 1.530 millones de euros.</w:t>
      </w:r>
    </w:p>
    <w:p w14:paraId="5AEAFEC4" w14:textId="6A0FFB3A" w:rsidR="00D80F27" w:rsidRPr="00304BE8" w:rsidRDefault="00D80F27" w:rsidP="00D459ED">
      <w:pPr>
        <w:widowControl/>
        <w:spacing w:after="0" w:line="240" w:lineRule="auto"/>
        <w:jc w:val="both"/>
        <w:rPr>
          <w:bCs/>
          <w:color w:val="595959"/>
          <w:sz w:val="18"/>
          <w:szCs w:val="18"/>
        </w:rPr>
      </w:pPr>
    </w:p>
    <w:p w14:paraId="0F348388" w14:textId="6B5ED3E0" w:rsidR="00505F99" w:rsidRPr="002D6A71" w:rsidRDefault="00505F99" w:rsidP="00505F99">
      <w:pPr>
        <w:spacing w:after="0" w:line="240" w:lineRule="auto"/>
        <w:rPr>
          <w:color w:val="595959"/>
          <w:sz w:val="18"/>
          <w:szCs w:val="18"/>
          <w:lang w:val="en-US"/>
        </w:rPr>
      </w:pPr>
      <w:r w:rsidRPr="002D6A71">
        <w:rPr>
          <w:color w:val="595959"/>
          <w:sz w:val="18"/>
          <w:szCs w:val="18"/>
          <w:lang w:val="en-US"/>
        </w:rPr>
        <w:t xml:space="preserve">Sitio web: </w:t>
      </w:r>
    </w:p>
    <w:p w14:paraId="6CA6BA91" w14:textId="776B2429" w:rsidR="00505F99" w:rsidRDefault="00000000" w:rsidP="00505F99">
      <w:pPr>
        <w:spacing w:after="0" w:line="240" w:lineRule="auto"/>
        <w:ind w:left="-108" w:firstLine="108"/>
        <w:rPr>
          <w:rStyle w:val="Hipervnculo"/>
          <w:bCs/>
          <w:sz w:val="18"/>
          <w:szCs w:val="18"/>
          <w:lang w:val="en-US"/>
        </w:rPr>
      </w:pPr>
      <w:hyperlink r:id="rId13" w:history="1">
        <w:r w:rsidR="00EB54CE" w:rsidRPr="002D6A71">
          <w:rPr>
            <w:rStyle w:val="Hipervnculo"/>
            <w:bCs/>
            <w:sz w:val="18"/>
            <w:szCs w:val="18"/>
            <w:lang w:val="en-US"/>
          </w:rPr>
          <w:t>https://www.ceva.com</w:t>
        </w:r>
      </w:hyperlink>
    </w:p>
    <w:p w14:paraId="2C1ED726" w14:textId="7413C503" w:rsidR="00EE1D0B" w:rsidRPr="0082142E" w:rsidRDefault="00EE1D0B" w:rsidP="00505F99">
      <w:pPr>
        <w:spacing w:after="0" w:line="240" w:lineRule="auto"/>
        <w:ind w:left="-108" w:firstLine="108"/>
        <w:rPr>
          <w:bCs/>
          <w:color w:val="595959"/>
          <w:sz w:val="18"/>
          <w:szCs w:val="18"/>
        </w:rPr>
      </w:pPr>
      <w:r w:rsidRPr="0082142E">
        <w:rPr>
          <w:rStyle w:val="Hipervnculo"/>
          <w:bCs/>
          <w:sz w:val="18"/>
          <w:szCs w:val="18"/>
        </w:rPr>
        <w:t>www.porciplanet.com</w:t>
      </w:r>
    </w:p>
    <w:p w14:paraId="10D295B5" w14:textId="77777777" w:rsidR="00EB54CE" w:rsidRPr="0082142E" w:rsidRDefault="00EB54CE" w:rsidP="00505F99">
      <w:pPr>
        <w:spacing w:after="0" w:line="240" w:lineRule="auto"/>
        <w:ind w:left="-108" w:firstLine="108"/>
        <w:rPr>
          <w:color w:val="0000FF"/>
          <w:sz w:val="18"/>
          <w:szCs w:val="18"/>
        </w:rPr>
      </w:pPr>
    </w:p>
    <w:p w14:paraId="4857990F" w14:textId="2DBF63B4" w:rsidR="00743472" w:rsidRPr="00BC1653" w:rsidRDefault="00743472" w:rsidP="00BC1653">
      <w:pPr>
        <w:spacing w:line="240" w:lineRule="auto"/>
        <w:rPr>
          <w:i/>
          <w:color w:val="595959"/>
          <w:sz w:val="18"/>
          <w:szCs w:val="18"/>
        </w:rPr>
      </w:pPr>
      <w:r w:rsidRPr="002D6A71">
        <w:rPr>
          <w:i/>
          <w:color w:val="595959"/>
          <w:sz w:val="18"/>
          <w:szCs w:val="18"/>
          <w:u w:val="single"/>
        </w:rPr>
        <w:t>Contacto de prensa</w:t>
      </w:r>
      <w:r w:rsidRPr="002D6A71">
        <w:rPr>
          <w:i/>
          <w:color w:val="595959"/>
          <w:sz w:val="18"/>
          <w:szCs w:val="18"/>
        </w:rPr>
        <w:t>:</w:t>
      </w:r>
      <w:r w:rsidRPr="002D6A71">
        <w:rPr>
          <w:i/>
          <w:color w:val="595959"/>
          <w:sz w:val="18"/>
          <w:szCs w:val="18"/>
        </w:rPr>
        <w:br/>
      </w:r>
      <w:hyperlink r:id="rId14" w:history="1">
        <w:r w:rsidR="00A24E96" w:rsidRPr="002D6A71">
          <w:rPr>
            <w:rStyle w:val="Hipervnculo"/>
            <w:i/>
            <w:sz w:val="18"/>
            <w:szCs w:val="18"/>
          </w:rPr>
          <w:t>ceva.salud-animal@ceva.com</w:t>
        </w:r>
      </w:hyperlink>
    </w:p>
    <w:sectPr w:rsidR="00743472" w:rsidRPr="00BC1653">
      <w:headerReference w:type="default" r:id="rId15"/>
      <w:pgSz w:w="11907" w:h="16839"/>
      <w:pgMar w:top="315" w:right="1134" w:bottom="851" w:left="1134" w:header="680" w:footer="4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0F800" w14:textId="77777777" w:rsidR="00566F53" w:rsidRDefault="00566F53">
      <w:pPr>
        <w:spacing w:after="0" w:line="240" w:lineRule="auto"/>
      </w:pPr>
      <w:r>
        <w:separator/>
      </w:r>
    </w:p>
  </w:endnote>
  <w:endnote w:type="continuationSeparator" w:id="0">
    <w:p w14:paraId="0F868E8F" w14:textId="77777777" w:rsidR="00566F53" w:rsidRDefault="00566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EABF96" w14:textId="77777777" w:rsidR="00566F53" w:rsidRDefault="00566F53">
      <w:pPr>
        <w:spacing w:after="0" w:line="240" w:lineRule="auto"/>
      </w:pPr>
      <w:r>
        <w:separator/>
      </w:r>
    </w:p>
  </w:footnote>
  <w:footnote w:type="continuationSeparator" w:id="0">
    <w:p w14:paraId="702DB26A" w14:textId="77777777" w:rsidR="00566F53" w:rsidRDefault="00566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3331C" w14:textId="77777777" w:rsidR="00EA2F2F" w:rsidRDefault="00EA2F2F">
    <w:pPr>
      <w:spacing w:after="0" w:line="200" w:lineRule="auto"/>
      <w:ind w:right="-138"/>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404046"/>
    <w:multiLevelType w:val="hybridMultilevel"/>
    <w:tmpl w:val="226CE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D37D10"/>
    <w:multiLevelType w:val="hybridMultilevel"/>
    <w:tmpl w:val="C92C253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F9A6A16"/>
    <w:multiLevelType w:val="hybridMultilevel"/>
    <w:tmpl w:val="06E83C3C"/>
    <w:lvl w:ilvl="0" w:tplc="0092548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A7312E"/>
    <w:multiLevelType w:val="hybridMultilevel"/>
    <w:tmpl w:val="E3023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47274669">
    <w:abstractNumId w:val="1"/>
  </w:num>
  <w:num w:numId="2" w16cid:durableId="426315311">
    <w:abstractNumId w:val="2"/>
  </w:num>
  <w:num w:numId="3" w16cid:durableId="830172226">
    <w:abstractNumId w:val="3"/>
  </w:num>
  <w:num w:numId="4" w16cid:durableId="195443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2F"/>
    <w:rsid w:val="00001233"/>
    <w:rsid w:val="00002E1F"/>
    <w:rsid w:val="000043E3"/>
    <w:rsid w:val="00012C47"/>
    <w:rsid w:val="00013BD7"/>
    <w:rsid w:val="0001485A"/>
    <w:rsid w:val="00017CFD"/>
    <w:rsid w:val="00020F9B"/>
    <w:rsid w:val="000263BD"/>
    <w:rsid w:val="00027389"/>
    <w:rsid w:val="00033D87"/>
    <w:rsid w:val="00034703"/>
    <w:rsid w:val="000347EF"/>
    <w:rsid w:val="000365DB"/>
    <w:rsid w:val="00040A20"/>
    <w:rsid w:val="00040BF3"/>
    <w:rsid w:val="00043E4B"/>
    <w:rsid w:val="000442B5"/>
    <w:rsid w:val="00050100"/>
    <w:rsid w:val="0005283D"/>
    <w:rsid w:val="000557B5"/>
    <w:rsid w:val="00062041"/>
    <w:rsid w:val="00062EA7"/>
    <w:rsid w:val="0007035E"/>
    <w:rsid w:val="00071BFE"/>
    <w:rsid w:val="0007425D"/>
    <w:rsid w:val="00080A3B"/>
    <w:rsid w:val="00085123"/>
    <w:rsid w:val="000879C9"/>
    <w:rsid w:val="000929D3"/>
    <w:rsid w:val="000A5BBD"/>
    <w:rsid w:val="000A5E74"/>
    <w:rsid w:val="000A5EB9"/>
    <w:rsid w:val="000A672B"/>
    <w:rsid w:val="000B6B23"/>
    <w:rsid w:val="000C126E"/>
    <w:rsid w:val="000E144B"/>
    <w:rsid w:val="000E34C4"/>
    <w:rsid w:val="000E5532"/>
    <w:rsid w:val="000E642B"/>
    <w:rsid w:val="000E72C5"/>
    <w:rsid w:val="000F2C37"/>
    <w:rsid w:val="000F3492"/>
    <w:rsid w:val="00100ABC"/>
    <w:rsid w:val="0010160B"/>
    <w:rsid w:val="00102E77"/>
    <w:rsid w:val="00115F8E"/>
    <w:rsid w:val="00116533"/>
    <w:rsid w:val="00116702"/>
    <w:rsid w:val="00126793"/>
    <w:rsid w:val="00127311"/>
    <w:rsid w:val="001305E0"/>
    <w:rsid w:val="00130C52"/>
    <w:rsid w:val="00130CAA"/>
    <w:rsid w:val="00132093"/>
    <w:rsid w:val="001333C4"/>
    <w:rsid w:val="00134B49"/>
    <w:rsid w:val="00147ABC"/>
    <w:rsid w:val="001500BC"/>
    <w:rsid w:val="00150BF6"/>
    <w:rsid w:val="00155389"/>
    <w:rsid w:val="001570BA"/>
    <w:rsid w:val="001572C3"/>
    <w:rsid w:val="00162BF9"/>
    <w:rsid w:val="0016339C"/>
    <w:rsid w:val="00164E98"/>
    <w:rsid w:val="00164E9F"/>
    <w:rsid w:val="00181B51"/>
    <w:rsid w:val="00185FC7"/>
    <w:rsid w:val="0018770C"/>
    <w:rsid w:val="0019224F"/>
    <w:rsid w:val="001941BA"/>
    <w:rsid w:val="001A0150"/>
    <w:rsid w:val="001A0824"/>
    <w:rsid w:val="001A28E5"/>
    <w:rsid w:val="001B7E68"/>
    <w:rsid w:val="001C00E7"/>
    <w:rsid w:val="001C0DB9"/>
    <w:rsid w:val="001D3225"/>
    <w:rsid w:val="001D61A0"/>
    <w:rsid w:val="001E0050"/>
    <w:rsid w:val="001E064A"/>
    <w:rsid w:val="001E1046"/>
    <w:rsid w:val="001E13DC"/>
    <w:rsid w:val="001E1E3E"/>
    <w:rsid w:val="001E3697"/>
    <w:rsid w:val="001E4439"/>
    <w:rsid w:val="001E4DEF"/>
    <w:rsid w:val="001E525B"/>
    <w:rsid w:val="001E52C2"/>
    <w:rsid w:val="001F2064"/>
    <w:rsid w:val="001F352F"/>
    <w:rsid w:val="001F50B5"/>
    <w:rsid w:val="001F6F80"/>
    <w:rsid w:val="00200CA4"/>
    <w:rsid w:val="00213568"/>
    <w:rsid w:val="00222AE2"/>
    <w:rsid w:val="002240BB"/>
    <w:rsid w:val="00226072"/>
    <w:rsid w:val="00226118"/>
    <w:rsid w:val="0022649C"/>
    <w:rsid w:val="00231785"/>
    <w:rsid w:val="00233581"/>
    <w:rsid w:val="00233712"/>
    <w:rsid w:val="002357DD"/>
    <w:rsid w:val="00241FB8"/>
    <w:rsid w:val="0024324D"/>
    <w:rsid w:val="00247E28"/>
    <w:rsid w:val="0025366E"/>
    <w:rsid w:val="002568CF"/>
    <w:rsid w:val="00256C1C"/>
    <w:rsid w:val="002570C6"/>
    <w:rsid w:val="00274BE6"/>
    <w:rsid w:val="0027538A"/>
    <w:rsid w:val="002753AC"/>
    <w:rsid w:val="00276CF7"/>
    <w:rsid w:val="00286714"/>
    <w:rsid w:val="002922D2"/>
    <w:rsid w:val="00293AB5"/>
    <w:rsid w:val="002A7F1D"/>
    <w:rsid w:val="002B01C9"/>
    <w:rsid w:val="002B0E6E"/>
    <w:rsid w:val="002B1ABE"/>
    <w:rsid w:val="002B2498"/>
    <w:rsid w:val="002B575E"/>
    <w:rsid w:val="002C1683"/>
    <w:rsid w:val="002C2A5B"/>
    <w:rsid w:val="002C42E8"/>
    <w:rsid w:val="002C5056"/>
    <w:rsid w:val="002D3480"/>
    <w:rsid w:val="002D6A71"/>
    <w:rsid w:val="002D6D32"/>
    <w:rsid w:val="002D6DC5"/>
    <w:rsid w:val="002E0546"/>
    <w:rsid w:val="002E05A9"/>
    <w:rsid w:val="002E1BFC"/>
    <w:rsid w:val="002E4019"/>
    <w:rsid w:val="002F4D46"/>
    <w:rsid w:val="002F50C4"/>
    <w:rsid w:val="002F66D6"/>
    <w:rsid w:val="00301466"/>
    <w:rsid w:val="00301EDF"/>
    <w:rsid w:val="00304646"/>
    <w:rsid w:val="00304BE8"/>
    <w:rsid w:val="00310907"/>
    <w:rsid w:val="00310C45"/>
    <w:rsid w:val="00313100"/>
    <w:rsid w:val="00313CE5"/>
    <w:rsid w:val="00321822"/>
    <w:rsid w:val="003223BF"/>
    <w:rsid w:val="003238A0"/>
    <w:rsid w:val="00326B10"/>
    <w:rsid w:val="003336C6"/>
    <w:rsid w:val="00334A81"/>
    <w:rsid w:val="00337A77"/>
    <w:rsid w:val="00341753"/>
    <w:rsid w:val="00342C9B"/>
    <w:rsid w:val="00355F45"/>
    <w:rsid w:val="00361441"/>
    <w:rsid w:val="00361AD9"/>
    <w:rsid w:val="00361DCB"/>
    <w:rsid w:val="00364A43"/>
    <w:rsid w:val="00365F91"/>
    <w:rsid w:val="003662B0"/>
    <w:rsid w:val="0037304C"/>
    <w:rsid w:val="00373923"/>
    <w:rsid w:val="003747FB"/>
    <w:rsid w:val="003759B9"/>
    <w:rsid w:val="00376A89"/>
    <w:rsid w:val="00383333"/>
    <w:rsid w:val="0038749F"/>
    <w:rsid w:val="00391C09"/>
    <w:rsid w:val="003935A7"/>
    <w:rsid w:val="003A29B7"/>
    <w:rsid w:val="003A3352"/>
    <w:rsid w:val="003A6A06"/>
    <w:rsid w:val="003B2FC9"/>
    <w:rsid w:val="003B6C2F"/>
    <w:rsid w:val="003C036C"/>
    <w:rsid w:val="003C6AF6"/>
    <w:rsid w:val="003D14A7"/>
    <w:rsid w:val="003D5D5F"/>
    <w:rsid w:val="003D6DFD"/>
    <w:rsid w:val="003E10CA"/>
    <w:rsid w:val="003E4E8C"/>
    <w:rsid w:val="003E6266"/>
    <w:rsid w:val="003F5A40"/>
    <w:rsid w:val="003F67A1"/>
    <w:rsid w:val="003F6BFB"/>
    <w:rsid w:val="003F7B03"/>
    <w:rsid w:val="0040049A"/>
    <w:rsid w:val="00401B85"/>
    <w:rsid w:val="00404673"/>
    <w:rsid w:val="00406693"/>
    <w:rsid w:val="004068DC"/>
    <w:rsid w:val="00410198"/>
    <w:rsid w:val="00411164"/>
    <w:rsid w:val="00412845"/>
    <w:rsid w:val="00415475"/>
    <w:rsid w:val="00416024"/>
    <w:rsid w:val="00416D69"/>
    <w:rsid w:val="00420CCD"/>
    <w:rsid w:val="00420FD0"/>
    <w:rsid w:val="004241A3"/>
    <w:rsid w:val="00431416"/>
    <w:rsid w:val="004328CD"/>
    <w:rsid w:val="004441C3"/>
    <w:rsid w:val="0045261A"/>
    <w:rsid w:val="004616B1"/>
    <w:rsid w:val="00464EBC"/>
    <w:rsid w:val="00473D61"/>
    <w:rsid w:val="00482473"/>
    <w:rsid w:val="00483684"/>
    <w:rsid w:val="00486701"/>
    <w:rsid w:val="00495B7F"/>
    <w:rsid w:val="004A25CA"/>
    <w:rsid w:val="004A3657"/>
    <w:rsid w:val="004A5DF8"/>
    <w:rsid w:val="004A7A30"/>
    <w:rsid w:val="004B001E"/>
    <w:rsid w:val="004B045C"/>
    <w:rsid w:val="004B0F66"/>
    <w:rsid w:val="004B4937"/>
    <w:rsid w:val="004B4A55"/>
    <w:rsid w:val="004B6FE6"/>
    <w:rsid w:val="004B75F8"/>
    <w:rsid w:val="004C186F"/>
    <w:rsid w:val="004C2583"/>
    <w:rsid w:val="004C2658"/>
    <w:rsid w:val="004C39CF"/>
    <w:rsid w:val="004C4C14"/>
    <w:rsid w:val="004C7D2F"/>
    <w:rsid w:val="004D0D7D"/>
    <w:rsid w:val="004D3A29"/>
    <w:rsid w:val="004D56D2"/>
    <w:rsid w:val="004E28C8"/>
    <w:rsid w:val="004E6A8F"/>
    <w:rsid w:val="004E770C"/>
    <w:rsid w:val="004F25F7"/>
    <w:rsid w:val="004F6ABA"/>
    <w:rsid w:val="00501F79"/>
    <w:rsid w:val="00502DD6"/>
    <w:rsid w:val="00503D4C"/>
    <w:rsid w:val="00505F99"/>
    <w:rsid w:val="005061BA"/>
    <w:rsid w:val="00506F5B"/>
    <w:rsid w:val="00510064"/>
    <w:rsid w:val="005102AC"/>
    <w:rsid w:val="00511068"/>
    <w:rsid w:val="00511261"/>
    <w:rsid w:val="005125B7"/>
    <w:rsid w:val="005147E7"/>
    <w:rsid w:val="00516350"/>
    <w:rsid w:val="005212E5"/>
    <w:rsid w:val="00523E3C"/>
    <w:rsid w:val="005307B6"/>
    <w:rsid w:val="00531D2B"/>
    <w:rsid w:val="005321FF"/>
    <w:rsid w:val="0053358C"/>
    <w:rsid w:val="0053495C"/>
    <w:rsid w:val="005368F6"/>
    <w:rsid w:val="00536B3C"/>
    <w:rsid w:val="005437D8"/>
    <w:rsid w:val="005440AC"/>
    <w:rsid w:val="00546407"/>
    <w:rsid w:val="005468A1"/>
    <w:rsid w:val="00550F06"/>
    <w:rsid w:val="00550F34"/>
    <w:rsid w:val="00553ACB"/>
    <w:rsid w:val="00555DC0"/>
    <w:rsid w:val="00556A3F"/>
    <w:rsid w:val="00556B06"/>
    <w:rsid w:val="005573E7"/>
    <w:rsid w:val="0056144A"/>
    <w:rsid w:val="00561697"/>
    <w:rsid w:val="00563C87"/>
    <w:rsid w:val="0056607D"/>
    <w:rsid w:val="00566F53"/>
    <w:rsid w:val="00571816"/>
    <w:rsid w:val="0057499B"/>
    <w:rsid w:val="00577890"/>
    <w:rsid w:val="00581FBF"/>
    <w:rsid w:val="005830ED"/>
    <w:rsid w:val="005901CB"/>
    <w:rsid w:val="00591155"/>
    <w:rsid w:val="00594B0D"/>
    <w:rsid w:val="005A0062"/>
    <w:rsid w:val="005A07C7"/>
    <w:rsid w:val="005A0A56"/>
    <w:rsid w:val="005A3B1D"/>
    <w:rsid w:val="005A6159"/>
    <w:rsid w:val="005A6EB2"/>
    <w:rsid w:val="005B0114"/>
    <w:rsid w:val="005B0CBB"/>
    <w:rsid w:val="005B2779"/>
    <w:rsid w:val="005B2CBB"/>
    <w:rsid w:val="005B4D2F"/>
    <w:rsid w:val="005B55EB"/>
    <w:rsid w:val="005C5C00"/>
    <w:rsid w:val="005D4D3C"/>
    <w:rsid w:val="005F5D60"/>
    <w:rsid w:val="005F7B1D"/>
    <w:rsid w:val="00600C80"/>
    <w:rsid w:val="006010B8"/>
    <w:rsid w:val="00607440"/>
    <w:rsid w:val="00610DFF"/>
    <w:rsid w:val="00622C09"/>
    <w:rsid w:val="00622C27"/>
    <w:rsid w:val="00625022"/>
    <w:rsid w:val="00627FC2"/>
    <w:rsid w:val="00631FD1"/>
    <w:rsid w:val="0063752D"/>
    <w:rsid w:val="006478B3"/>
    <w:rsid w:val="00654667"/>
    <w:rsid w:val="00657013"/>
    <w:rsid w:val="00660AE6"/>
    <w:rsid w:val="00661A52"/>
    <w:rsid w:val="006625E2"/>
    <w:rsid w:val="00667458"/>
    <w:rsid w:val="00670529"/>
    <w:rsid w:val="0068021E"/>
    <w:rsid w:val="00682FE8"/>
    <w:rsid w:val="006852F4"/>
    <w:rsid w:val="006949A9"/>
    <w:rsid w:val="006953F3"/>
    <w:rsid w:val="00696B2C"/>
    <w:rsid w:val="00696E81"/>
    <w:rsid w:val="00697F39"/>
    <w:rsid w:val="006A0806"/>
    <w:rsid w:val="006A08A5"/>
    <w:rsid w:val="006A1183"/>
    <w:rsid w:val="006A4640"/>
    <w:rsid w:val="006A61DC"/>
    <w:rsid w:val="006A63B1"/>
    <w:rsid w:val="006B1D7B"/>
    <w:rsid w:val="006B5163"/>
    <w:rsid w:val="006B5445"/>
    <w:rsid w:val="006B6707"/>
    <w:rsid w:val="006C10CD"/>
    <w:rsid w:val="006C2A5B"/>
    <w:rsid w:val="006C49A5"/>
    <w:rsid w:val="006E3D7F"/>
    <w:rsid w:val="006E56FC"/>
    <w:rsid w:val="006F0DE7"/>
    <w:rsid w:val="006F5140"/>
    <w:rsid w:val="006F5F83"/>
    <w:rsid w:val="00701E59"/>
    <w:rsid w:val="0071101C"/>
    <w:rsid w:val="00714B14"/>
    <w:rsid w:val="00716362"/>
    <w:rsid w:val="00720279"/>
    <w:rsid w:val="00720C79"/>
    <w:rsid w:val="007214A4"/>
    <w:rsid w:val="0072326B"/>
    <w:rsid w:val="00723EBA"/>
    <w:rsid w:val="00724C74"/>
    <w:rsid w:val="00727335"/>
    <w:rsid w:val="007300BA"/>
    <w:rsid w:val="00732321"/>
    <w:rsid w:val="00736AF4"/>
    <w:rsid w:val="00736DDB"/>
    <w:rsid w:val="007371F5"/>
    <w:rsid w:val="007403AF"/>
    <w:rsid w:val="007421D4"/>
    <w:rsid w:val="007422DB"/>
    <w:rsid w:val="0074269A"/>
    <w:rsid w:val="00743472"/>
    <w:rsid w:val="00746050"/>
    <w:rsid w:val="00746A77"/>
    <w:rsid w:val="00746F19"/>
    <w:rsid w:val="00747C2A"/>
    <w:rsid w:val="00757140"/>
    <w:rsid w:val="007614DA"/>
    <w:rsid w:val="00761597"/>
    <w:rsid w:val="0076388C"/>
    <w:rsid w:val="0076393A"/>
    <w:rsid w:val="00763C49"/>
    <w:rsid w:val="007663F7"/>
    <w:rsid w:val="00766461"/>
    <w:rsid w:val="007721D0"/>
    <w:rsid w:val="00774FB9"/>
    <w:rsid w:val="00777744"/>
    <w:rsid w:val="00784DB6"/>
    <w:rsid w:val="00791DDA"/>
    <w:rsid w:val="007A6019"/>
    <w:rsid w:val="007A6589"/>
    <w:rsid w:val="007B362C"/>
    <w:rsid w:val="007B48C6"/>
    <w:rsid w:val="007C34E1"/>
    <w:rsid w:val="007C5C8A"/>
    <w:rsid w:val="007D0701"/>
    <w:rsid w:val="007D6727"/>
    <w:rsid w:val="007D71D1"/>
    <w:rsid w:val="007D79AF"/>
    <w:rsid w:val="007E0D1A"/>
    <w:rsid w:val="007E48B3"/>
    <w:rsid w:val="007E5A09"/>
    <w:rsid w:val="007E68AE"/>
    <w:rsid w:val="007E7ECA"/>
    <w:rsid w:val="0080608A"/>
    <w:rsid w:val="008076BB"/>
    <w:rsid w:val="00812003"/>
    <w:rsid w:val="008140DD"/>
    <w:rsid w:val="008150EB"/>
    <w:rsid w:val="0082142E"/>
    <w:rsid w:val="008215FD"/>
    <w:rsid w:val="00822F3F"/>
    <w:rsid w:val="00824EA1"/>
    <w:rsid w:val="008332F4"/>
    <w:rsid w:val="00840D3E"/>
    <w:rsid w:val="00843E03"/>
    <w:rsid w:val="008447DE"/>
    <w:rsid w:val="008467C4"/>
    <w:rsid w:val="0084721F"/>
    <w:rsid w:val="00850CD9"/>
    <w:rsid w:val="00850EA4"/>
    <w:rsid w:val="008559FE"/>
    <w:rsid w:val="00860BF4"/>
    <w:rsid w:val="00864342"/>
    <w:rsid w:val="008652A9"/>
    <w:rsid w:val="00865B85"/>
    <w:rsid w:val="00872E25"/>
    <w:rsid w:val="008734D9"/>
    <w:rsid w:val="00887599"/>
    <w:rsid w:val="008947DC"/>
    <w:rsid w:val="00895244"/>
    <w:rsid w:val="008A04AC"/>
    <w:rsid w:val="008A441E"/>
    <w:rsid w:val="008B6225"/>
    <w:rsid w:val="008B6CE1"/>
    <w:rsid w:val="008C160C"/>
    <w:rsid w:val="008C31EF"/>
    <w:rsid w:val="008C39D6"/>
    <w:rsid w:val="008D1336"/>
    <w:rsid w:val="008D2138"/>
    <w:rsid w:val="008D2ACB"/>
    <w:rsid w:val="008E497B"/>
    <w:rsid w:val="008F1C88"/>
    <w:rsid w:val="008F1D29"/>
    <w:rsid w:val="008F20B5"/>
    <w:rsid w:val="008F5902"/>
    <w:rsid w:val="008F7633"/>
    <w:rsid w:val="008F79F9"/>
    <w:rsid w:val="00902773"/>
    <w:rsid w:val="0092174A"/>
    <w:rsid w:val="00921F7C"/>
    <w:rsid w:val="00923957"/>
    <w:rsid w:val="009309BE"/>
    <w:rsid w:val="009360FC"/>
    <w:rsid w:val="00940598"/>
    <w:rsid w:val="00941024"/>
    <w:rsid w:val="009418C4"/>
    <w:rsid w:val="009421B5"/>
    <w:rsid w:val="009438A4"/>
    <w:rsid w:val="00945F35"/>
    <w:rsid w:val="009463B5"/>
    <w:rsid w:val="0095321D"/>
    <w:rsid w:val="00954307"/>
    <w:rsid w:val="00954F58"/>
    <w:rsid w:val="00955BEB"/>
    <w:rsid w:val="00955F62"/>
    <w:rsid w:val="00955F8D"/>
    <w:rsid w:val="009571CB"/>
    <w:rsid w:val="009669BF"/>
    <w:rsid w:val="00967E43"/>
    <w:rsid w:val="00974855"/>
    <w:rsid w:val="00974CBC"/>
    <w:rsid w:val="00975670"/>
    <w:rsid w:val="00977578"/>
    <w:rsid w:val="00986CCC"/>
    <w:rsid w:val="009905F3"/>
    <w:rsid w:val="00994B64"/>
    <w:rsid w:val="009A0D81"/>
    <w:rsid w:val="009A0DCB"/>
    <w:rsid w:val="009A23C4"/>
    <w:rsid w:val="009A4F88"/>
    <w:rsid w:val="009A738F"/>
    <w:rsid w:val="009B0864"/>
    <w:rsid w:val="009B2940"/>
    <w:rsid w:val="009B7108"/>
    <w:rsid w:val="009C0290"/>
    <w:rsid w:val="009C0B34"/>
    <w:rsid w:val="009C7649"/>
    <w:rsid w:val="009C7F01"/>
    <w:rsid w:val="009D4E10"/>
    <w:rsid w:val="009D6755"/>
    <w:rsid w:val="009E25BF"/>
    <w:rsid w:val="009E3F04"/>
    <w:rsid w:val="009E6F30"/>
    <w:rsid w:val="009E7A0F"/>
    <w:rsid w:val="009F4655"/>
    <w:rsid w:val="009F5D96"/>
    <w:rsid w:val="009F6DFB"/>
    <w:rsid w:val="00A02F62"/>
    <w:rsid w:val="00A04859"/>
    <w:rsid w:val="00A053B4"/>
    <w:rsid w:val="00A07B05"/>
    <w:rsid w:val="00A07F49"/>
    <w:rsid w:val="00A137F1"/>
    <w:rsid w:val="00A21DF9"/>
    <w:rsid w:val="00A24E96"/>
    <w:rsid w:val="00A313D9"/>
    <w:rsid w:val="00A35B4A"/>
    <w:rsid w:val="00A3696D"/>
    <w:rsid w:val="00A440DA"/>
    <w:rsid w:val="00A445B6"/>
    <w:rsid w:val="00A462AC"/>
    <w:rsid w:val="00A547F7"/>
    <w:rsid w:val="00A56612"/>
    <w:rsid w:val="00A5741E"/>
    <w:rsid w:val="00A6348C"/>
    <w:rsid w:val="00A66CF6"/>
    <w:rsid w:val="00A67F4E"/>
    <w:rsid w:val="00A747F4"/>
    <w:rsid w:val="00A75A61"/>
    <w:rsid w:val="00A75BE7"/>
    <w:rsid w:val="00A91318"/>
    <w:rsid w:val="00A96971"/>
    <w:rsid w:val="00A97223"/>
    <w:rsid w:val="00AA3853"/>
    <w:rsid w:val="00AB53FD"/>
    <w:rsid w:val="00AB60C9"/>
    <w:rsid w:val="00AB6A6A"/>
    <w:rsid w:val="00AC5610"/>
    <w:rsid w:val="00AD29B5"/>
    <w:rsid w:val="00AD32A7"/>
    <w:rsid w:val="00AD63E9"/>
    <w:rsid w:val="00AE217B"/>
    <w:rsid w:val="00AE2683"/>
    <w:rsid w:val="00AE5B82"/>
    <w:rsid w:val="00AE7FAE"/>
    <w:rsid w:val="00AF22FC"/>
    <w:rsid w:val="00B015A3"/>
    <w:rsid w:val="00B02B71"/>
    <w:rsid w:val="00B0466E"/>
    <w:rsid w:val="00B06560"/>
    <w:rsid w:val="00B12760"/>
    <w:rsid w:val="00B13CBC"/>
    <w:rsid w:val="00B1444E"/>
    <w:rsid w:val="00B165D3"/>
    <w:rsid w:val="00B176D4"/>
    <w:rsid w:val="00B22E99"/>
    <w:rsid w:val="00B27981"/>
    <w:rsid w:val="00B323A7"/>
    <w:rsid w:val="00B375F0"/>
    <w:rsid w:val="00B44FE9"/>
    <w:rsid w:val="00B45C8B"/>
    <w:rsid w:val="00B4703E"/>
    <w:rsid w:val="00B477E8"/>
    <w:rsid w:val="00B50C63"/>
    <w:rsid w:val="00B53525"/>
    <w:rsid w:val="00B546E9"/>
    <w:rsid w:val="00B606BD"/>
    <w:rsid w:val="00B62E08"/>
    <w:rsid w:val="00B65216"/>
    <w:rsid w:val="00B66138"/>
    <w:rsid w:val="00B7563E"/>
    <w:rsid w:val="00B75681"/>
    <w:rsid w:val="00B82A4A"/>
    <w:rsid w:val="00B85287"/>
    <w:rsid w:val="00B85AEB"/>
    <w:rsid w:val="00B955F5"/>
    <w:rsid w:val="00BA38A7"/>
    <w:rsid w:val="00BA54AA"/>
    <w:rsid w:val="00BB4C87"/>
    <w:rsid w:val="00BB596B"/>
    <w:rsid w:val="00BC06E7"/>
    <w:rsid w:val="00BC1653"/>
    <w:rsid w:val="00BC1EEC"/>
    <w:rsid w:val="00BC487A"/>
    <w:rsid w:val="00BD1CC0"/>
    <w:rsid w:val="00BD62B7"/>
    <w:rsid w:val="00BD668D"/>
    <w:rsid w:val="00BE026B"/>
    <w:rsid w:val="00BE1BE8"/>
    <w:rsid w:val="00BE3C5C"/>
    <w:rsid w:val="00BE6191"/>
    <w:rsid w:val="00C01596"/>
    <w:rsid w:val="00C04B83"/>
    <w:rsid w:val="00C05AF8"/>
    <w:rsid w:val="00C07193"/>
    <w:rsid w:val="00C07AB5"/>
    <w:rsid w:val="00C10569"/>
    <w:rsid w:val="00C11133"/>
    <w:rsid w:val="00C14BE3"/>
    <w:rsid w:val="00C221F8"/>
    <w:rsid w:val="00C2469A"/>
    <w:rsid w:val="00C27271"/>
    <w:rsid w:val="00C338F4"/>
    <w:rsid w:val="00C3560B"/>
    <w:rsid w:val="00C37454"/>
    <w:rsid w:val="00C4071C"/>
    <w:rsid w:val="00C411C5"/>
    <w:rsid w:val="00C44A20"/>
    <w:rsid w:val="00C455FD"/>
    <w:rsid w:val="00C548A9"/>
    <w:rsid w:val="00C56E15"/>
    <w:rsid w:val="00C574C6"/>
    <w:rsid w:val="00C60201"/>
    <w:rsid w:val="00C802A7"/>
    <w:rsid w:val="00C82317"/>
    <w:rsid w:val="00C8486A"/>
    <w:rsid w:val="00C901FD"/>
    <w:rsid w:val="00C929DB"/>
    <w:rsid w:val="00CA5E8A"/>
    <w:rsid w:val="00CB1641"/>
    <w:rsid w:val="00CC00CB"/>
    <w:rsid w:val="00CC07D4"/>
    <w:rsid w:val="00CC1B26"/>
    <w:rsid w:val="00CD045D"/>
    <w:rsid w:val="00CD5BFC"/>
    <w:rsid w:val="00CE3A6E"/>
    <w:rsid w:val="00CF317B"/>
    <w:rsid w:val="00CF3F4B"/>
    <w:rsid w:val="00D05C3E"/>
    <w:rsid w:val="00D10793"/>
    <w:rsid w:val="00D118E1"/>
    <w:rsid w:val="00D13993"/>
    <w:rsid w:val="00D145AF"/>
    <w:rsid w:val="00D23CC3"/>
    <w:rsid w:val="00D242CB"/>
    <w:rsid w:val="00D27960"/>
    <w:rsid w:val="00D3073C"/>
    <w:rsid w:val="00D34805"/>
    <w:rsid w:val="00D459ED"/>
    <w:rsid w:val="00D50262"/>
    <w:rsid w:val="00D64461"/>
    <w:rsid w:val="00D66A10"/>
    <w:rsid w:val="00D718BF"/>
    <w:rsid w:val="00D743A1"/>
    <w:rsid w:val="00D74EFD"/>
    <w:rsid w:val="00D75178"/>
    <w:rsid w:val="00D76FEB"/>
    <w:rsid w:val="00D8009B"/>
    <w:rsid w:val="00D8079B"/>
    <w:rsid w:val="00D80F27"/>
    <w:rsid w:val="00D833B8"/>
    <w:rsid w:val="00D8490C"/>
    <w:rsid w:val="00D86AF5"/>
    <w:rsid w:val="00D96BC0"/>
    <w:rsid w:val="00D96D18"/>
    <w:rsid w:val="00D96D7A"/>
    <w:rsid w:val="00D9796E"/>
    <w:rsid w:val="00DA1CD3"/>
    <w:rsid w:val="00DA230B"/>
    <w:rsid w:val="00DA2F35"/>
    <w:rsid w:val="00DA4D61"/>
    <w:rsid w:val="00DA5172"/>
    <w:rsid w:val="00DA7A55"/>
    <w:rsid w:val="00DB24AD"/>
    <w:rsid w:val="00DB2FC0"/>
    <w:rsid w:val="00DB411B"/>
    <w:rsid w:val="00DB5E14"/>
    <w:rsid w:val="00DB7951"/>
    <w:rsid w:val="00DC3520"/>
    <w:rsid w:val="00DC6CC0"/>
    <w:rsid w:val="00DD0127"/>
    <w:rsid w:val="00DD4F73"/>
    <w:rsid w:val="00DD7AFA"/>
    <w:rsid w:val="00DE194D"/>
    <w:rsid w:val="00DE58B6"/>
    <w:rsid w:val="00DF3361"/>
    <w:rsid w:val="00DF7599"/>
    <w:rsid w:val="00E01930"/>
    <w:rsid w:val="00E02E32"/>
    <w:rsid w:val="00E0489A"/>
    <w:rsid w:val="00E04BF4"/>
    <w:rsid w:val="00E14E89"/>
    <w:rsid w:val="00E15265"/>
    <w:rsid w:val="00E24092"/>
    <w:rsid w:val="00E25614"/>
    <w:rsid w:val="00E26DAA"/>
    <w:rsid w:val="00E27F11"/>
    <w:rsid w:val="00E3020B"/>
    <w:rsid w:val="00E3158E"/>
    <w:rsid w:val="00E3373F"/>
    <w:rsid w:val="00E36FED"/>
    <w:rsid w:val="00E4315E"/>
    <w:rsid w:val="00E43D17"/>
    <w:rsid w:val="00E45645"/>
    <w:rsid w:val="00E45A80"/>
    <w:rsid w:val="00E46956"/>
    <w:rsid w:val="00E529EC"/>
    <w:rsid w:val="00E52F95"/>
    <w:rsid w:val="00E55F86"/>
    <w:rsid w:val="00E56650"/>
    <w:rsid w:val="00E57DB4"/>
    <w:rsid w:val="00E57EF6"/>
    <w:rsid w:val="00E64F0C"/>
    <w:rsid w:val="00E66C26"/>
    <w:rsid w:val="00E66EF4"/>
    <w:rsid w:val="00E67967"/>
    <w:rsid w:val="00E67E4A"/>
    <w:rsid w:val="00E73571"/>
    <w:rsid w:val="00E762A1"/>
    <w:rsid w:val="00E83161"/>
    <w:rsid w:val="00E84AC7"/>
    <w:rsid w:val="00E852E0"/>
    <w:rsid w:val="00E914F3"/>
    <w:rsid w:val="00E9467F"/>
    <w:rsid w:val="00E94875"/>
    <w:rsid w:val="00EA12C9"/>
    <w:rsid w:val="00EA2F2F"/>
    <w:rsid w:val="00EA3AD4"/>
    <w:rsid w:val="00EA3E18"/>
    <w:rsid w:val="00EA4749"/>
    <w:rsid w:val="00EA6292"/>
    <w:rsid w:val="00EB2350"/>
    <w:rsid w:val="00EB54CE"/>
    <w:rsid w:val="00EB5A18"/>
    <w:rsid w:val="00EC23C6"/>
    <w:rsid w:val="00EC28E5"/>
    <w:rsid w:val="00EC510F"/>
    <w:rsid w:val="00ED0B98"/>
    <w:rsid w:val="00ED0DF3"/>
    <w:rsid w:val="00EE1D0B"/>
    <w:rsid w:val="00F02CF7"/>
    <w:rsid w:val="00F05C9F"/>
    <w:rsid w:val="00F07492"/>
    <w:rsid w:val="00F141C7"/>
    <w:rsid w:val="00F16430"/>
    <w:rsid w:val="00F24F8C"/>
    <w:rsid w:val="00F31533"/>
    <w:rsid w:val="00F325F7"/>
    <w:rsid w:val="00F332F5"/>
    <w:rsid w:val="00F36A80"/>
    <w:rsid w:val="00F37DD8"/>
    <w:rsid w:val="00F42365"/>
    <w:rsid w:val="00F579A8"/>
    <w:rsid w:val="00F57F5A"/>
    <w:rsid w:val="00F62041"/>
    <w:rsid w:val="00F6359D"/>
    <w:rsid w:val="00F6512A"/>
    <w:rsid w:val="00F651D0"/>
    <w:rsid w:val="00F654C5"/>
    <w:rsid w:val="00F745A3"/>
    <w:rsid w:val="00F76127"/>
    <w:rsid w:val="00F82AC3"/>
    <w:rsid w:val="00F8382C"/>
    <w:rsid w:val="00F842E2"/>
    <w:rsid w:val="00F842EA"/>
    <w:rsid w:val="00F85274"/>
    <w:rsid w:val="00F935B2"/>
    <w:rsid w:val="00F939EB"/>
    <w:rsid w:val="00F96137"/>
    <w:rsid w:val="00FA631E"/>
    <w:rsid w:val="00FA75F4"/>
    <w:rsid w:val="00FB2C65"/>
    <w:rsid w:val="00FB7A2F"/>
    <w:rsid w:val="00FC2302"/>
    <w:rsid w:val="00FC62E2"/>
    <w:rsid w:val="00FD69EE"/>
    <w:rsid w:val="00FE3241"/>
    <w:rsid w:val="00FE63B6"/>
    <w:rsid w:val="00FE6C89"/>
    <w:rsid w:val="00FE797D"/>
    <w:rsid w:val="00FF264B"/>
    <w:rsid w:val="00FF3FB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8EFD3"/>
  <w15:docId w15:val="{334DBC5D-FFCB-4199-91BD-915C3CF4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ES" w:eastAsia="ja-JP"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CA"/>
  </w:style>
  <w:style w:type="paragraph" w:styleId="Ttulo1">
    <w:name w:val="heading 1"/>
    <w:basedOn w:val="Normal"/>
    <w:next w:val="Normal"/>
    <w:uiPriority w:val="9"/>
    <w:qFormat/>
    <w:rsid w:val="002D1ACA"/>
    <w:pPr>
      <w:keepNext/>
      <w:keepLines/>
      <w:spacing w:before="240" w:after="0"/>
      <w:outlineLvl w:val="0"/>
    </w:pPr>
    <w:rPr>
      <w:color w:val="2E75B5"/>
      <w:sz w:val="32"/>
      <w:szCs w:val="32"/>
    </w:rPr>
  </w:style>
  <w:style w:type="paragraph" w:styleId="Ttulo2">
    <w:name w:val="heading 2"/>
    <w:basedOn w:val="Normal"/>
    <w:next w:val="Normal"/>
    <w:uiPriority w:val="9"/>
    <w:semiHidden/>
    <w:unhideWhenUsed/>
    <w:qFormat/>
    <w:rsid w:val="002D1ACA"/>
    <w:pPr>
      <w:keepNext/>
      <w:widowControl/>
      <w:spacing w:after="0" w:line="240" w:lineRule="auto"/>
      <w:outlineLvl w:val="1"/>
    </w:pPr>
    <w:rPr>
      <w:rFonts w:ascii="Arial" w:eastAsia="Arial" w:hAnsi="Arial" w:cs="Arial"/>
      <w:b/>
      <w:color w:val="808080"/>
      <w:sz w:val="14"/>
      <w:szCs w:val="14"/>
    </w:rPr>
  </w:style>
  <w:style w:type="paragraph" w:styleId="Ttulo3">
    <w:name w:val="heading 3"/>
    <w:basedOn w:val="Normal"/>
    <w:next w:val="Normal"/>
    <w:uiPriority w:val="9"/>
    <w:semiHidden/>
    <w:unhideWhenUsed/>
    <w:qFormat/>
    <w:rsid w:val="002D1ACA"/>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rsid w:val="002D1ACA"/>
    <w:pPr>
      <w:keepNext/>
      <w:keepLines/>
      <w:spacing w:before="40" w:after="0"/>
      <w:outlineLvl w:val="3"/>
    </w:pPr>
    <w:rPr>
      <w:i/>
      <w:color w:val="2E75B5"/>
    </w:rPr>
  </w:style>
  <w:style w:type="paragraph" w:styleId="Ttulo5">
    <w:name w:val="heading 5"/>
    <w:basedOn w:val="Normal"/>
    <w:next w:val="Normal"/>
    <w:uiPriority w:val="9"/>
    <w:semiHidden/>
    <w:unhideWhenUsed/>
    <w:qFormat/>
    <w:rsid w:val="002D1ACA"/>
    <w:pPr>
      <w:keepNext/>
      <w:keepLines/>
      <w:spacing w:before="220" w:after="40"/>
      <w:outlineLvl w:val="4"/>
    </w:pPr>
    <w:rPr>
      <w:b/>
    </w:rPr>
  </w:style>
  <w:style w:type="paragraph" w:styleId="Ttulo6">
    <w:name w:val="heading 6"/>
    <w:basedOn w:val="Normal"/>
    <w:next w:val="Normal"/>
    <w:uiPriority w:val="9"/>
    <w:semiHidden/>
    <w:unhideWhenUsed/>
    <w:qFormat/>
    <w:rsid w:val="002D1AC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2D1AC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rsid w:val="002D1ACA"/>
    <w:tblPr>
      <w:tblCellMar>
        <w:top w:w="0" w:type="dxa"/>
        <w:left w:w="0" w:type="dxa"/>
        <w:bottom w:w="0" w:type="dxa"/>
        <w:right w:w="0" w:type="dxa"/>
      </w:tblCellMar>
    </w:tblPr>
  </w:style>
  <w:style w:type="table" w:customStyle="1" w:styleId="TableNormal10">
    <w:name w:val="Table Normal1"/>
    <w:rsid w:val="002D1ACA"/>
    <w:tblPr>
      <w:tblCellMar>
        <w:top w:w="0" w:type="dxa"/>
        <w:left w:w="0" w:type="dxa"/>
        <w:bottom w:w="0" w:type="dxa"/>
        <w:right w:w="0" w:type="dxa"/>
      </w:tblCellMar>
    </w:tblPr>
  </w:style>
  <w:style w:type="paragraph" w:styleId="Subttulo">
    <w:name w:val="Subtitle"/>
    <w:basedOn w:val="Normal"/>
    <w:next w:val="Normal"/>
    <w:uiPriority w:val="11"/>
    <w:qFormat/>
    <w:pPr>
      <w:spacing w:after="160"/>
    </w:pPr>
    <w:rPr>
      <w:color w:val="5A5A5A"/>
    </w:rPr>
  </w:style>
  <w:style w:type="table" w:customStyle="1" w:styleId="a">
    <w:basedOn w:val="TableNormal10"/>
    <w:rsid w:val="002D1ACA"/>
    <w:tblPr>
      <w:tblStyleRowBandSize w:val="1"/>
      <w:tblStyleColBandSize w:val="1"/>
      <w:tblCellMar>
        <w:top w:w="100" w:type="dxa"/>
        <w:left w:w="115" w:type="dxa"/>
        <w:bottom w:w="100" w:type="dxa"/>
        <w:right w:w="115" w:type="dxa"/>
      </w:tblCellMar>
    </w:tblPr>
  </w:style>
  <w:style w:type="table" w:customStyle="1" w:styleId="a0">
    <w:basedOn w:val="TableNormal10"/>
    <w:rsid w:val="002D1ACA"/>
    <w:tblPr>
      <w:tblStyleRowBandSize w:val="1"/>
      <w:tblStyleColBandSize w:val="1"/>
      <w:tblCellMar>
        <w:top w:w="100" w:type="dxa"/>
        <w:left w:w="115" w:type="dxa"/>
        <w:bottom w:w="100" w:type="dxa"/>
        <w:right w:w="115" w:type="dxa"/>
      </w:tblCellMar>
    </w:tblPr>
  </w:style>
  <w:style w:type="table" w:styleId="Tablaconcuadrcula">
    <w:name w:val="Table Grid"/>
    <w:basedOn w:val="Tablanormal"/>
    <w:uiPriority w:val="39"/>
    <w:rsid w:val="00BA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A6470"/>
    <w:rPr>
      <w:color w:val="0000FF" w:themeColor="hyperlink"/>
      <w:u w:val="single"/>
    </w:rPr>
  </w:style>
  <w:style w:type="character" w:styleId="Refdecomentario">
    <w:name w:val="annotation reference"/>
    <w:basedOn w:val="Fuentedeprrafopredeter"/>
    <w:uiPriority w:val="99"/>
    <w:semiHidden/>
    <w:unhideWhenUsed/>
    <w:rsid w:val="0078347B"/>
    <w:rPr>
      <w:sz w:val="16"/>
      <w:szCs w:val="16"/>
    </w:rPr>
  </w:style>
  <w:style w:type="paragraph" w:styleId="Textocomentario">
    <w:name w:val="annotation text"/>
    <w:basedOn w:val="Normal"/>
    <w:link w:val="TextocomentarioCar"/>
    <w:uiPriority w:val="99"/>
    <w:unhideWhenUsed/>
    <w:rsid w:val="0078347B"/>
    <w:pPr>
      <w:spacing w:line="240" w:lineRule="auto"/>
    </w:pPr>
    <w:rPr>
      <w:sz w:val="20"/>
      <w:szCs w:val="20"/>
    </w:rPr>
  </w:style>
  <w:style w:type="character" w:customStyle="1" w:styleId="TextocomentarioCar">
    <w:name w:val="Texto comentario Car"/>
    <w:basedOn w:val="Fuentedeprrafopredeter"/>
    <w:link w:val="Textocomentario"/>
    <w:uiPriority w:val="99"/>
    <w:rsid w:val="0078347B"/>
    <w:rPr>
      <w:sz w:val="20"/>
      <w:szCs w:val="20"/>
    </w:rPr>
  </w:style>
  <w:style w:type="paragraph" w:styleId="Asuntodelcomentario">
    <w:name w:val="annotation subject"/>
    <w:basedOn w:val="Textocomentario"/>
    <w:next w:val="Textocomentario"/>
    <w:link w:val="AsuntodelcomentarioCar"/>
    <w:uiPriority w:val="99"/>
    <w:semiHidden/>
    <w:unhideWhenUsed/>
    <w:rsid w:val="0078347B"/>
    <w:rPr>
      <w:b/>
      <w:bCs/>
    </w:rPr>
  </w:style>
  <w:style w:type="character" w:customStyle="1" w:styleId="AsuntodelcomentarioCar">
    <w:name w:val="Asunto del comentario Car"/>
    <w:basedOn w:val="TextocomentarioCar"/>
    <w:link w:val="Asuntodelcomentario"/>
    <w:uiPriority w:val="99"/>
    <w:semiHidden/>
    <w:rsid w:val="0078347B"/>
    <w:rPr>
      <w:b/>
      <w:bCs/>
      <w:sz w:val="20"/>
      <w:szCs w:val="20"/>
    </w:rPr>
  </w:style>
  <w:style w:type="character" w:customStyle="1" w:styleId="Mentionnonrsolue1">
    <w:name w:val="Mention non résolue1"/>
    <w:basedOn w:val="Fuentedeprrafopredeter"/>
    <w:uiPriority w:val="99"/>
    <w:semiHidden/>
    <w:unhideWhenUsed/>
    <w:rsid w:val="0078347B"/>
    <w:rPr>
      <w:color w:val="605E5C"/>
      <w:shd w:val="clear" w:color="auto" w:fill="E1DFDD"/>
    </w:rPr>
  </w:style>
  <w:style w:type="table" w:customStyle="1" w:styleId="a1">
    <w:basedOn w:val="TableNormal8"/>
    <w:rsid w:val="002D1ACA"/>
    <w:tblPr>
      <w:tblStyleRowBandSize w:val="1"/>
      <w:tblStyleColBandSize w:val="1"/>
      <w:tblCellMar>
        <w:top w:w="100" w:type="dxa"/>
        <w:left w:w="115" w:type="dxa"/>
        <w:bottom w:w="100" w:type="dxa"/>
        <w:right w:w="115" w:type="dxa"/>
      </w:tblCellMar>
    </w:tblPr>
  </w:style>
  <w:style w:type="table" w:customStyle="1" w:styleId="a2">
    <w:basedOn w:val="TableNormal8"/>
    <w:rsid w:val="002D1ACA"/>
    <w:pPr>
      <w:spacing w:after="0" w:line="240" w:lineRule="auto"/>
    </w:pPr>
    <w:tblPr>
      <w:tblStyleRowBandSize w:val="1"/>
      <w:tblStyleColBandSize w:val="1"/>
      <w:tblCellMar>
        <w:left w:w="108" w:type="dxa"/>
        <w:right w:w="108" w:type="dxa"/>
      </w:tblCellMar>
    </w:tblPr>
  </w:style>
  <w:style w:type="table" w:customStyle="1" w:styleId="a3">
    <w:basedOn w:val="TableNormal8"/>
    <w:rsid w:val="002D1ACA"/>
    <w:pPr>
      <w:spacing w:after="0" w:line="240" w:lineRule="auto"/>
    </w:pPr>
    <w:tblPr>
      <w:tblStyleRowBandSize w:val="1"/>
      <w:tblStyleColBandSize w:val="1"/>
      <w:tblCellMar>
        <w:left w:w="108" w:type="dxa"/>
        <w:right w:w="108" w:type="dxa"/>
      </w:tblCellMar>
    </w:tblPr>
  </w:style>
  <w:style w:type="table" w:customStyle="1" w:styleId="a4">
    <w:basedOn w:val="TableNormal8"/>
    <w:rsid w:val="002D1ACA"/>
    <w:tblPr>
      <w:tblStyleRowBandSize w:val="1"/>
      <w:tblStyleColBandSize w:val="1"/>
      <w:tblCellMar>
        <w:top w:w="100" w:type="dxa"/>
        <w:left w:w="115" w:type="dxa"/>
        <w:bottom w:w="100" w:type="dxa"/>
        <w:right w:w="115" w:type="dxa"/>
      </w:tblCellMar>
    </w:tblPr>
  </w:style>
  <w:style w:type="paragraph" w:styleId="Textodeglobo">
    <w:name w:val="Balloon Text"/>
    <w:basedOn w:val="Normal"/>
    <w:link w:val="TextodegloboCar"/>
    <w:uiPriority w:val="99"/>
    <w:semiHidden/>
    <w:unhideWhenUsed/>
    <w:rsid w:val="008B758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B758F"/>
    <w:rPr>
      <w:rFonts w:ascii="Times New Roman" w:hAnsi="Times New Roman" w:cs="Times New Roman"/>
      <w:sz w:val="18"/>
      <w:szCs w:val="18"/>
    </w:rPr>
  </w:style>
  <w:style w:type="table" w:customStyle="1" w:styleId="a5">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8"/>
    <w:pPr>
      <w:spacing w:after="0" w:line="240" w:lineRule="auto"/>
    </w:pPr>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semiHidden/>
    <w:unhideWhenUsed/>
    <w:rsid w:val="009D2BA3"/>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a9">
    <w:basedOn w:val="TableNormal7"/>
    <w:tblPr>
      <w:tblStyleRowBandSize w:val="1"/>
      <w:tblStyleColBandSize w:val="1"/>
      <w:tblCellMar>
        <w:top w:w="100" w:type="dxa"/>
        <w:left w:w="100" w:type="dxa"/>
        <w:bottom w:w="100" w:type="dxa"/>
        <w:right w:w="100" w:type="dxa"/>
      </w:tblCellMar>
    </w:tblPr>
  </w:style>
  <w:style w:type="table" w:customStyle="1" w:styleId="aa">
    <w:basedOn w:val="TableNormal7"/>
    <w:tblPr>
      <w:tblStyleRowBandSize w:val="1"/>
      <w:tblStyleColBandSize w:val="1"/>
      <w:tblCellMar>
        <w:top w:w="100" w:type="dxa"/>
        <w:left w:w="100" w:type="dxa"/>
        <w:bottom w:w="100" w:type="dxa"/>
        <w:right w:w="100" w:type="dxa"/>
      </w:tblCellMar>
    </w:tblPr>
  </w:style>
  <w:style w:type="table" w:customStyle="1" w:styleId="ab">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b">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c">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0">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0"/>
    <w:pPr>
      <w:spacing w:after="0" w:line="240" w:lineRule="auto"/>
    </w:pPr>
    <w:tblPr>
      <w:tblStyleRowBandSize w:val="1"/>
      <w:tblStyleColBandSize w:val="1"/>
      <w:tblCellMar>
        <w:top w:w="100" w:type="dxa"/>
        <w:left w:w="115" w:type="dxa"/>
        <w:bottom w:w="100" w:type="dxa"/>
        <w:right w:w="115" w:type="dxa"/>
      </w:tblCellMar>
    </w:tblPr>
  </w:style>
  <w:style w:type="character" w:customStyle="1" w:styleId="Mencinsinresolver1">
    <w:name w:val="Mención sin resolver1"/>
    <w:basedOn w:val="Fuentedeprrafopredeter"/>
    <w:uiPriority w:val="99"/>
    <w:semiHidden/>
    <w:unhideWhenUsed/>
    <w:rsid w:val="00E04BF4"/>
    <w:rPr>
      <w:color w:val="605E5C"/>
      <w:shd w:val="clear" w:color="auto" w:fill="E1DFDD"/>
    </w:rPr>
  </w:style>
  <w:style w:type="character" w:styleId="Hipervnculovisitado">
    <w:name w:val="FollowedHyperlink"/>
    <w:basedOn w:val="Fuentedeprrafopredeter"/>
    <w:uiPriority w:val="99"/>
    <w:semiHidden/>
    <w:unhideWhenUsed/>
    <w:rsid w:val="00ED0B98"/>
    <w:rPr>
      <w:color w:val="800080" w:themeColor="followedHyperlink"/>
      <w:u w:val="single"/>
    </w:rPr>
  </w:style>
  <w:style w:type="paragraph" w:styleId="Prrafodelista">
    <w:name w:val="List Paragraph"/>
    <w:basedOn w:val="Normal"/>
    <w:uiPriority w:val="34"/>
    <w:qFormat/>
    <w:rsid w:val="00505F99"/>
    <w:pPr>
      <w:ind w:left="720"/>
      <w:contextualSpacing/>
    </w:pPr>
  </w:style>
  <w:style w:type="character" w:styleId="Mencinsinresolver">
    <w:name w:val="Unresolved Mention"/>
    <w:basedOn w:val="Fuentedeprrafopredeter"/>
    <w:uiPriority w:val="99"/>
    <w:semiHidden/>
    <w:unhideWhenUsed/>
    <w:rsid w:val="00505F99"/>
    <w:rPr>
      <w:color w:val="605E5C"/>
      <w:shd w:val="clear" w:color="auto" w:fill="E1DFDD"/>
    </w:rPr>
  </w:style>
  <w:style w:type="paragraph" w:customStyle="1" w:styleId="Default">
    <w:name w:val="Default"/>
    <w:rsid w:val="005B0114"/>
    <w:pPr>
      <w:widowControl/>
      <w:autoSpaceDE w:val="0"/>
      <w:autoSpaceDN w:val="0"/>
      <w:adjustRightInd w:val="0"/>
      <w:spacing w:after="0" w:line="240" w:lineRule="auto"/>
    </w:pPr>
    <w:rPr>
      <w:color w:val="000000"/>
      <w:sz w:val="24"/>
      <w:szCs w:val="24"/>
    </w:rPr>
  </w:style>
  <w:style w:type="paragraph" w:styleId="Revisin">
    <w:name w:val="Revision"/>
    <w:hidden/>
    <w:uiPriority w:val="99"/>
    <w:semiHidden/>
    <w:rsid w:val="00D05C3E"/>
    <w:pPr>
      <w:widowControl/>
      <w:spacing w:after="0" w:line="240" w:lineRule="auto"/>
    </w:pPr>
  </w:style>
  <w:style w:type="paragraph" w:customStyle="1" w:styleId="Texto">
    <w:name w:val="_Texto"/>
    <w:qFormat/>
    <w:rsid w:val="00F842EA"/>
    <w:pPr>
      <w:widowControl/>
      <w:spacing w:after="120" w:line="360" w:lineRule="auto"/>
      <w:jc w:val="both"/>
    </w:pPr>
    <w:rPr>
      <w:rFonts w:ascii="Arial" w:eastAsia="Arial Unicode MS" w:hAnsi="Arial" w:cs="Arial Unicode MS"/>
      <w:sz w:val="20"/>
      <w:szCs w:val="20"/>
      <w:u w:color="000000"/>
      <w:bdr w:val="nil"/>
      <w:lang w:val="es-ES_tradnl" w:eastAsia="es-ES"/>
    </w:rPr>
  </w:style>
  <w:style w:type="character" w:customStyle="1" w:styleId="Textodemarcadordeposicin">
    <w:name w:val="Texto de marcador de posición"/>
    <w:basedOn w:val="Fuentedeprrafopredeter"/>
    <w:uiPriority w:val="99"/>
    <w:semiHidden/>
    <w:rsid w:val="003614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eva.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veterinaria.unizar.es/academico/master-salud-globa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ceva.salud-animal@ce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OTiTuJnBn4Wh7w2kD7e3JWJFTg==">AMUW2mUnk7Q+B2gaU6+mhofSRoNwBmw6tg1A4XtqxVgF4DddE0zIRADAFghGDjP0hjuPUcvErU0RsBeJv9FuttgcAnQWcUhN/VXHWrtboghnSsBrkijsbkg=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D5C54F-3D36-4570-8B63-2D8EC2EE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462</Words>
  <Characters>2544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Anne-Laure GUILLAUME</dc:creator>
  <cp:lastModifiedBy>Irati Zalacaín</cp:lastModifiedBy>
  <cp:revision>7</cp:revision>
  <dcterms:created xsi:type="dcterms:W3CDTF">2024-06-18T13:22:00Z</dcterms:created>
  <dcterms:modified xsi:type="dcterms:W3CDTF">2024-07-02T13:30:00Z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a7b7c2e125ddcdbe2056374d1f8db95d05b72b1f29f13ef7d79b1e09cbd73eb1</vt:lpwstr>
  </property>
</Properties>
</file>