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5F5BD210" w:rsidR="00F842EA" w:rsidRPr="00D27960" w:rsidRDefault="00324ADA" w:rsidP="51B0FA8B">
      <w:pPr>
        <w:pBdr>
          <w:top w:val="nil"/>
          <w:left w:val="nil"/>
          <w:bottom w:val="nil"/>
          <w:right w:val="nil"/>
          <w:between w:val="nil"/>
        </w:pBdr>
        <w:spacing w:after="240"/>
        <w:jc w:val="center"/>
        <w:rPr>
          <w:b/>
          <w:bCs/>
          <w:color w:val="365F91"/>
          <w:sz w:val="40"/>
          <w:szCs w:val="40"/>
        </w:rPr>
      </w:pPr>
      <w:r>
        <w:rPr>
          <w:b/>
          <w:bCs/>
          <w:color w:val="365F91" w:themeColor="accent1" w:themeShade="BF"/>
          <w:sz w:val="40"/>
          <w:szCs w:val="40"/>
        </w:rPr>
        <w:t>FELIWAY</w:t>
      </w:r>
      <w:r w:rsidR="0040387D" w:rsidRPr="0040387D">
        <w:rPr>
          <w:b/>
          <w:bCs/>
          <w:color w:val="365F91" w:themeColor="accent1" w:themeShade="BF"/>
          <w:sz w:val="40"/>
          <w:szCs w:val="40"/>
          <w:vertAlign w:val="superscript"/>
        </w:rPr>
        <w:t>®</w:t>
      </w:r>
      <w:r w:rsidR="0040387D" w:rsidRPr="0040387D">
        <w:rPr>
          <w:b/>
          <w:bCs/>
          <w:color w:val="365F91" w:themeColor="accent1" w:themeShade="BF"/>
          <w:sz w:val="40"/>
          <w:szCs w:val="40"/>
        </w:rPr>
        <w:t xml:space="preserve"> </w:t>
      </w:r>
      <w:r w:rsidR="0040387D" w:rsidRPr="00441457">
        <w:rPr>
          <w:b/>
          <w:bCs/>
          <w:i/>
          <w:iCs/>
          <w:color w:val="365F91" w:themeColor="accent1" w:themeShade="BF"/>
          <w:sz w:val="40"/>
          <w:szCs w:val="40"/>
        </w:rPr>
        <w:t>Optimum</w:t>
      </w:r>
      <w:r w:rsidR="0040387D" w:rsidRPr="0040387D">
        <w:rPr>
          <w:b/>
          <w:bCs/>
          <w:color w:val="365F91" w:themeColor="accent1" w:themeShade="BF"/>
          <w:sz w:val="40"/>
          <w:szCs w:val="40"/>
        </w:rPr>
        <w:t xml:space="preserve"> </w:t>
      </w:r>
      <w:r>
        <w:rPr>
          <w:b/>
          <w:bCs/>
          <w:color w:val="365F91" w:themeColor="accent1" w:themeShade="BF"/>
          <w:sz w:val="40"/>
          <w:szCs w:val="40"/>
        </w:rPr>
        <w:t>libera</w:t>
      </w:r>
      <w:r w:rsidR="0040387D" w:rsidRPr="0040387D">
        <w:rPr>
          <w:b/>
          <w:bCs/>
          <w:color w:val="365F91" w:themeColor="accent1" w:themeShade="BF"/>
          <w:sz w:val="40"/>
          <w:szCs w:val="40"/>
        </w:rPr>
        <w:t xml:space="preserve"> mensaje</w:t>
      </w:r>
      <w:r>
        <w:rPr>
          <w:b/>
          <w:bCs/>
          <w:color w:val="365F91" w:themeColor="accent1" w:themeShade="BF"/>
          <w:sz w:val="40"/>
          <w:szCs w:val="40"/>
        </w:rPr>
        <w:t>s</w:t>
      </w:r>
      <w:r w:rsidR="0040387D" w:rsidRPr="0040387D">
        <w:rPr>
          <w:b/>
          <w:bCs/>
          <w:color w:val="365F91" w:themeColor="accent1" w:themeShade="BF"/>
          <w:sz w:val="40"/>
          <w:szCs w:val="40"/>
        </w:rPr>
        <w:t xml:space="preserve"> de tranquilidad a</w:t>
      </w:r>
      <w:r>
        <w:rPr>
          <w:b/>
          <w:bCs/>
          <w:color w:val="365F91" w:themeColor="accent1" w:themeShade="BF"/>
          <w:sz w:val="40"/>
          <w:szCs w:val="40"/>
        </w:rPr>
        <w:t xml:space="preserve"> los gatos de</w:t>
      </w:r>
      <w:r w:rsidR="0040387D" w:rsidRPr="0040387D">
        <w:rPr>
          <w:b/>
          <w:bCs/>
          <w:color w:val="365F91" w:themeColor="accent1" w:themeShade="BF"/>
          <w:sz w:val="40"/>
          <w:szCs w:val="40"/>
        </w:rPr>
        <w:t xml:space="preserve"> los hogares españoles</w:t>
      </w:r>
    </w:p>
    <w:p w14:paraId="2395ED26" w14:textId="5FB36AFF" w:rsidR="001302A7" w:rsidRPr="001302A7" w:rsidRDefault="00B25692" w:rsidP="001302A7">
      <w:pPr>
        <w:pStyle w:val="Prrafodelista"/>
        <w:numPr>
          <w:ilvl w:val="0"/>
          <w:numId w:val="4"/>
        </w:numPr>
        <w:pBdr>
          <w:top w:val="nil"/>
          <w:left w:val="nil"/>
          <w:bottom w:val="nil"/>
          <w:right w:val="nil"/>
          <w:between w:val="nil"/>
        </w:pBdr>
        <w:spacing w:after="360" w:line="240" w:lineRule="auto"/>
        <w:rPr>
          <w:b/>
          <w:bCs/>
          <w:sz w:val="24"/>
          <w:szCs w:val="24"/>
        </w:rPr>
      </w:pPr>
      <w:r w:rsidRPr="00B4051B">
        <w:rPr>
          <w:b/>
          <w:bCs/>
          <w:sz w:val="24"/>
          <w:szCs w:val="24"/>
        </w:rPr>
        <w:t xml:space="preserve">Ceva Salud Animal lanza un </w:t>
      </w:r>
      <w:r w:rsidRPr="00B4051B">
        <w:rPr>
          <w:b/>
          <w:bCs/>
          <w:i/>
          <w:iCs/>
          <w:sz w:val="24"/>
          <w:szCs w:val="24"/>
        </w:rPr>
        <w:t>spot</w:t>
      </w:r>
      <w:r w:rsidRPr="00B4051B">
        <w:rPr>
          <w:b/>
          <w:bCs/>
          <w:sz w:val="24"/>
          <w:szCs w:val="24"/>
        </w:rPr>
        <w:t xml:space="preserve"> publicitario en plataformas digitales </w:t>
      </w:r>
      <w:r w:rsidR="002C71DF" w:rsidRPr="00B4051B">
        <w:rPr>
          <w:b/>
          <w:bCs/>
          <w:sz w:val="24"/>
          <w:szCs w:val="24"/>
        </w:rPr>
        <w:t xml:space="preserve">en </w:t>
      </w:r>
      <w:r w:rsidRPr="00B4051B">
        <w:rPr>
          <w:b/>
          <w:bCs/>
          <w:sz w:val="24"/>
          <w:szCs w:val="24"/>
        </w:rPr>
        <w:t>el que muestra los beneficios de</w:t>
      </w:r>
      <w:r w:rsidR="00753C72" w:rsidRPr="00B4051B">
        <w:rPr>
          <w:b/>
          <w:bCs/>
          <w:sz w:val="24"/>
          <w:szCs w:val="24"/>
        </w:rPr>
        <w:t xml:space="preserve"> FELIWAY® </w:t>
      </w:r>
      <w:r w:rsidR="00753C72" w:rsidRPr="00B4051B">
        <w:rPr>
          <w:b/>
          <w:bCs/>
          <w:i/>
          <w:iCs/>
          <w:sz w:val="24"/>
          <w:szCs w:val="24"/>
        </w:rPr>
        <w:t>Optimum</w:t>
      </w:r>
      <w:r w:rsidR="00753C72" w:rsidRPr="00B4051B">
        <w:rPr>
          <w:b/>
          <w:bCs/>
          <w:sz w:val="24"/>
          <w:szCs w:val="24"/>
        </w:rPr>
        <w:t xml:space="preserve"> y</w:t>
      </w:r>
      <w:r w:rsidRPr="00B4051B">
        <w:rPr>
          <w:b/>
          <w:bCs/>
          <w:sz w:val="24"/>
          <w:szCs w:val="24"/>
        </w:rPr>
        <w:t xml:space="preserve"> </w:t>
      </w:r>
      <w:r w:rsidR="00753C72" w:rsidRPr="00B4051B">
        <w:rPr>
          <w:b/>
          <w:bCs/>
          <w:sz w:val="24"/>
          <w:szCs w:val="24"/>
        </w:rPr>
        <w:t xml:space="preserve">su </w:t>
      </w:r>
      <w:r w:rsidRPr="00B4051B">
        <w:rPr>
          <w:b/>
          <w:bCs/>
          <w:sz w:val="24"/>
          <w:szCs w:val="24"/>
        </w:rPr>
        <w:t>nueva generación de feromonas</w:t>
      </w:r>
      <w:r w:rsidR="00573CC8" w:rsidRPr="00B4051B">
        <w:rPr>
          <w:b/>
          <w:bCs/>
          <w:sz w:val="24"/>
          <w:szCs w:val="24"/>
        </w:rPr>
        <w:t xml:space="preserve"> felinas</w:t>
      </w:r>
      <w:r w:rsidRPr="00B4051B">
        <w:rPr>
          <w:b/>
          <w:bCs/>
          <w:sz w:val="24"/>
          <w:szCs w:val="24"/>
        </w:rPr>
        <w:t>. El vídeo está disponible en</w:t>
      </w:r>
      <w:r w:rsidRPr="00B25692">
        <w:rPr>
          <w:b/>
          <w:bCs/>
          <w:sz w:val="24"/>
          <w:szCs w:val="24"/>
        </w:rPr>
        <w:t xml:space="preserve"> </w:t>
      </w:r>
      <w:hyperlink r:id="rId13" w:history="1">
        <w:r w:rsidRPr="001D637E">
          <w:rPr>
            <w:rStyle w:val="Hipervnculo"/>
            <w:b/>
            <w:bCs/>
            <w:sz w:val="24"/>
            <w:szCs w:val="24"/>
          </w:rPr>
          <w:t>YouTube</w:t>
        </w:r>
      </w:hyperlink>
      <w:r w:rsidRPr="00B25692">
        <w:rPr>
          <w:b/>
          <w:bCs/>
          <w:sz w:val="24"/>
          <w:szCs w:val="24"/>
        </w:rPr>
        <w:t>.</w:t>
      </w:r>
    </w:p>
    <w:p w14:paraId="4C7307D4" w14:textId="22AD6AEC" w:rsidR="00EC751F" w:rsidRDefault="0076393A" w:rsidP="00EC751F">
      <w:pPr>
        <w:pStyle w:val="Texto"/>
      </w:pPr>
      <w:r w:rsidRPr="51B0FA8B">
        <w:rPr>
          <w:b/>
          <w:bCs/>
        </w:rPr>
        <w:t xml:space="preserve">Barcelona, </w:t>
      </w:r>
      <w:r w:rsidR="00A01D28">
        <w:rPr>
          <w:b/>
          <w:bCs/>
        </w:rPr>
        <w:t>01</w:t>
      </w:r>
      <w:r w:rsidR="00596387" w:rsidRPr="51B0FA8B">
        <w:rPr>
          <w:b/>
          <w:bCs/>
        </w:rPr>
        <w:t xml:space="preserve"> </w:t>
      </w:r>
      <w:r w:rsidR="006A4640" w:rsidRPr="51B0FA8B">
        <w:rPr>
          <w:b/>
          <w:bCs/>
        </w:rPr>
        <w:t xml:space="preserve">de </w:t>
      </w:r>
      <w:r w:rsidR="00C64BAA">
        <w:rPr>
          <w:b/>
          <w:bCs/>
        </w:rPr>
        <w:t>ju</w:t>
      </w:r>
      <w:r w:rsidR="00A01D28">
        <w:rPr>
          <w:b/>
          <w:bCs/>
        </w:rPr>
        <w:t>l</w:t>
      </w:r>
      <w:r w:rsidR="00C64BAA">
        <w:rPr>
          <w:b/>
          <w:bCs/>
        </w:rPr>
        <w:t xml:space="preserve">io </w:t>
      </w:r>
      <w:r w:rsidR="009A4F88" w:rsidRPr="51B0FA8B">
        <w:rPr>
          <w:b/>
          <w:bCs/>
        </w:rPr>
        <w:t>de 202</w:t>
      </w:r>
      <w:r w:rsidR="00E21170" w:rsidRPr="51B0FA8B">
        <w:rPr>
          <w:b/>
          <w:bCs/>
        </w:rPr>
        <w:t>4</w:t>
      </w:r>
      <w:r w:rsidRPr="51B0FA8B">
        <w:rPr>
          <w:b/>
          <w:bCs/>
        </w:rPr>
        <w:t>.</w:t>
      </w:r>
      <w:r w:rsidR="005B2779" w:rsidRPr="51B0FA8B">
        <w:rPr>
          <w:b/>
          <w:bCs/>
        </w:rPr>
        <w:t>-</w:t>
      </w:r>
      <w:r w:rsidR="005B2779">
        <w:t xml:space="preserve"> </w:t>
      </w:r>
      <w:r w:rsidR="004766F7">
        <w:t xml:space="preserve">Desde hace más de 25 años, el equipo de investigación de </w:t>
      </w:r>
      <w:r w:rsidR="00EC751F">
        <w:t>Ceva Salud Animal</w:t>
      </w:r>
      <w:r w:rsidR="004766F7">
        <w:t xml:space="preserve"> apuesta por el desarrollo de productos que ayuden a mejorar el bienestar de los felinos y a mejorar el vínculo entre los tutores y sus gatos. </w:t>
      </w:r>
      <w:hyperlink r:id="rId14" w:history="1">
        <w:r w:rsidR="004766F7">
          <w:rPr>
            <w:rStyle w:val="Hipervnculo"/>
          </w:rPr>
          <w:t xml:space="preserve">Gracias al descubrimiento de un Nuevo Complejo de Feromonas Felinas, </w:t>
        </w:r>
        <w:r w:rsidR="004766F7" w:rsidRPr="00753C72">
          <w:rPr>
            <w:rStyle w:val="Hipervnculo"/>
            <w:b/>
            <w:bCs/>
          </w:rPr>
          <w:t>F</w:t>
        </w:r>
        <w:r w:rsidR="00324ADA" w:rsidRPr="00753C72">
          <w:rPr>
            <w:rStyle w:val="Hipervnculo"/>
            <w:b/>
            <w:bCs/>
          </w:rPr>
          <w:t>ELIWAY</w:t>
        </w:r>
        <w:r w:rsidR="00324ADA" w:rsidRPr="00753C72">
          <w:rPr>
            <w:rStyle w:val="Hipervnculo"/>
            <w:b/>
            <w:bCs/>
            <w:vertAlign w:val="superscript"/>
          </w:rPr>
          <w:t>®</w:t>
        </w:r>
        <w:r w:rsidR="00324ADA" w:rsidRPr="00753C72">
          <w:rPr>
            <w:rStyle w:val="Hipervnculo"/>
            <w:b/>
            <w:bCs/>
          </w:rPr>
          <w:t xml:space="preserve"> </w:t>
        </w:r>
        <w:r w:rsidR="00324ADA" w:rsidRPr="00753C72">
          <w:rPr>
            <w:rStyle w:val="Hipervnculo"/>
            <w:b/>
            <w:bCs/>
            <w:i/>
            <w:iCs/>
          </w:rPr>
          <w:t>Optimum</w:t>
        </w:r>
      </w:hyperlink>
      <w:r w:rsidR="004766F7">
        <w:t xml:space="preserve"> es</w:t>
      </w:r>
      <w:r w:rsidR="0078775C">
        <w:t xml:space="preserve"> </w:t>
      </w:r>
      <w:r w:rsidR="00EC751F">
        <w:t xml:space="preserve">la gama más completa para </w:t>
      </w:r>
      <w:r w:rsidR="00324ADA">
        <w:t xml:space="preserve">ayudar a </w:t>
      </w:r>
      <w:r w:rsidR="00EC751F">
        <w:t>reducir el estrés en gatos</w:t>
      </w:r>
      <w:r w:rsidR="004766F7">
        <w:t>, proporcionando un mensaje de mayor tranquilidad.</w:t>
      </w:r>
      <w:r w:rsidR="00EC751F">
        <w:t xml:space="preserve"> A través de un </w:t>
      </w:r>
      <w:r w:rsidR="00EC751F" w:rsidRPr="00441457">
        <w:rPr>
          <w:i/>
          <w:iCs/>
        </w:rPr>
        <w:t>spot</w:t>
      </w:r>
      <w:r w:rsidR="00EC751F">
        <w:t xml:space="preserve"> publicitario, disponible en plataformas televisivas digitales, Ceva Salud Animal refuerza su compromiso con los felinos. </w:t>
      </w:r>
    </w:p>
    <w:p w14:paraId="74001BC4" w14:textId="6A5F0AC9" w:rsidR="00EC751F" w:rsidRDefault="00000000" w:rsidP="00EC751F">
      <w:pPr>
        <w:pStyle w:val="Texto"/>
      </w:pPr>
      <w:hyperlink r:id="rId15" w:history="1">
        <w:r w:rsidR="00324ADA">
          <w:rPr>
            <w:rStyle w:val="Hipervnculo"/>
          </w:rPr>
          <w:t>FELIWAY</w:t>
        </w:r>
        <w:r w:rsidR="00324ADA" w:rsidRPr="00441457">
          <w:rPr>
            <w:rStyle w:val="Hipervnculo"/>
            <w:vertAlign w:val="superscript"/>
          </w:rPr>
          <w:t>®</w:t>
        </w:r>
        <w:r w:rsidR="00324ADA" w:rsidRPr="00441457">
          <w:rPr>
            <w:rStyle w:val="Hipervnculo"/>
          </w:rPr>
          <w:t xml:space="preserve"> </w:t>
        </w:r>
        <w:r w:rsidR="00324ADA" w:rsidRPr="00441457">
          <w:rPr>
            <w:rStyle w:val="Hipervnculo"/>
            <w:i/>
            <w:iCs/>
          </w:rPr>
          <w:t>Optimum</w:t>
        </w:r>
      </w:hyperlink>
      <w:r w:rsidR="00EC751F">
        <w:t xml:space="preserve"> ha sido diseñado específicamente para abordar y reducir los signos de estrés en los gatos, un problema común que frecuentemente puede estar subestimado a pesar de que afecta negativamente a la salud</w:t>
      </w:r>
      <w:r w:rsidR="0078775C">
        <w:t xml:space="preserve">, </w:t>
      </w:r>
      <w:r w:rsidR="00EC751F">
        <w:t>el comportamiento de las mascotas</w:t>
      </w:r>
      <w:r w:rsidR="0078775C">
        <w:t xml:space="preserve"> y la convivencia en el hogar.</w:t>
      </w:r>
    </w:p>
    <w:p w14:paraId="4336208B" w14:textId="7C2AC070" w:rsidR="00EC751F" w:rsidRDefault="00EC751F" w:rsidP="00EC751F">
      <w:pPr>
        <w:pStyle w:val="Texto"/>
      </w:pPr>
      <w:r>
        <w:t xml:space="preserve">El estrés en los gatos puede manifestarse de diversas formas, incluyendo marcaje </w:t>
      </w:r>
      <w:r w:rsidR="0078775C">
        <w:t xml:space="preserve">con orina </w:t>
      </w:r>
      <w:r>
        <w:t xml:space="preserve">inadecuado, </w:t>
      </w:r>
      <w:r w:rsidR="0078775C">
        <w:t>arañazos en zonas no deseadas, conflictos entre gatos, se esconde mucho</w:t>
      </w:r>
      <w:r>
        <w:t xml:space="preserve">, exceso de acicalamiento y pérdida de apetito. Estos comportamientos no solo afectan el bienestar del gato, sino que también pueden alterar la armonía en el hogar. </w:t>
      </w:r>
      <w:hyperlink r:id="rId16" w:history="1">
        <w:r w:rsidR="00951630" w:rsidRPr="00951630">
          <w:rPr>
            <w:rStyle w:val="Hipervnculo"/>
          </w:rPr>
          <w:t>FELIWAY</w:t>
        </w:r>
        <w:r w:rsidR="00951630" w:rsidRPr="0082066A">
          <w:rPr>
            <w:rStyle w:val="Hipervnculo"/>
            <w:vertAlign w:val="superscript"/>
          </w:rPr>
          <w:t>®</w:t>
        </w:r>
        <w:r w:rsidR="00441457" w:rsidRPr="00441457">
          <w:rPr>
            <w:rStyle w:val="Hipervnculo"/>
          </w:rPr>
          <w:t xml:space="preserve"> </w:t>
        </w:r>
        <w:proofErr w:type="spellStart"/>
        <w:r w:rsidR="00441457" w:rsidRPr="00441457">
          <w:rPr>
            <w:rStyle w:val="Hipervnculo"/>
            <w:i/>
            <w:iCs/>
          </w:rPr>
          <w:t>Optimum</w:t>
        </w:r>
        <w:proofErr w:type="spellEnd"/>
      </w:hyperlink>
      <w:r>
        <w:t xml:space="preserve"> ha demostrado ser altamente efectivo en la reducción de estos signos de estrés, proporcionando un ambiente más </w:t>
      </w:r>
      <w:r w:rsidR="0078775C">
        <w:t>tranquilo y seguro</w:t>
      </w:r>
      <w:r>
        <w:t xml:space="preserve"> tanto para los gatos como para sus tutores.</w:t>
      </w:r>
    </w:p>
    <w:p w14:paraId="0E8B5588" w14:textId="391628A3" w:rsidR="00EC751F" w:rsidRDefault="00EC751F" w:rsidP="00EC751F">
      <w:pPr>
        <w:pStyle w:val="Texto"/>
      </w:pPr>
      <w:r>
        <w:t xml:space="preserve">Con años de experiencia e innovación en el campo del bienestar animal, </w:t>
      </w:r>
      <w:r w:rsidR="0078775C">
        <w:t>FELIWAY</w:t>
      </w:r>
      <w:r w:rsidR="0078775C" w:rsidRPr="00331AD5">
        <w:rPr>
          <w:vertAlign w:val="superscript"/>
        </w:rPr>
        <w:t>®</w:t>
      </w:r>
      <w:r>
        <w:t xml:space="preserve"> es un referente</w:t>
      </w:r>
      <w:r w:rsidR="0078775C">
        <w:t xml:space="preserve"> y líder</w:t>
      </w:r>
      <w:r>
        <w:t xml:space="preserve"> en el sector </w:t>
      </w:r>
      <w:r w:rsidR="0078775C">
        <w:t>felino</w:t>
      </w:r>
      <w:r>
        <w:t xml:space="preserve">. Su dedicación y compromiso con la investigación y el desarrollo han permitido que </w:t>
      </w:r>
      <w:hyperlink r:id="rId17" w:history="1">
        <w:r w:rsidR="00951630" w:rsidRPr="00951630">
          <w:t xml:space="preserve"> </w:t>
        </w:r>
        <w:r w:rsidR="00951630" w:rsidRPr="00951630">
          <w:rPr>
            <w:rStyle w:val="Hipervnculo"/>
          </w:rPr>
          <w:t>FELIWAY</w:t>
        </w:r>
        <w:r w:rsidR="00951630" w:rsidRPr="0023556B">
          <w:rPr>
            <w:rStyle w:val="Hipervnculo"/>
            <w:vertAlign w:val="superscript"/>
          </w:rPr>
          <w:t>®</w:t>
        </w:r>
        <w:r w:rsidR="00441457" w:rsidRPr="00441457">
          <w:rPr>
            <w:rStyle w:val="Hipervnculo"/>
          </w:rPr>
          <w:t xml:space="preserve"> </w:t>
        </w:r>
        <w:r w:rsidR="00441457" w:rsidRPr="00441457">
          <w:rPr>
            <w:rStyle w:val="Hipervnculo"/>
            <w:i/>
            <w:iCs/>
          </w:rPr>
          <w:t>Optimum</w:t>
        </w:r>
      </w:hyperlink>
      <w:r>
        <w:t xml:space="preserve"> se convierta en una marca de confianza para los tutores de gatos en todo el mundo. </w:t>
      </w:r>
      <w:r w:rsidR="0078775C">
        <w:t>Las feromonas de FELIWAY</w:t>
      </w:r>
      <w:r w:rsidR="0078775C" w:rsidRPr="0023556B">
        <w:rPr>
          <w:vertAlign w:val="superscript"/>
        </w:rPr>
        <w:t>®</w:t>
      </w:r>
      <w:r>
        <w:t xml:space="preserve"> permiten que el gato recupere su tranquilidad de forma natural y hacen que se sienta más cómodo y seguro en el su hogar. En definitiva, favorecen que sea aún más feliz junto a sus seres queridos.</w:t>
      </w:r>
    </w:p>
    <w:p w14:paraId="18DD3C8C" w14:textId="0F258812" w:rsidR="00200136" w:rsidRDefault="00EC751F" w:rsidP="00EC751F">
      <w:pPr>
        <w:pStyle w:val="Texto"/>
      </w:pPr>
      <w:r>
        <w:t xml:space="preserve">El nuevo </w:t>
      </w:r>
      <w:r w:rsidRPr="00441457">
        <w:rPr>
          <w:i/>
          <w:iCs/>
        </w:rPr>
        <w:t>spot</w:t>
      </w:r>
      <w:r>
        <w:t xml:space="preserve"> de </w:t>
      </w:r>
      <w:hyperlink r:id="rId18" w:history="1">
        <w:r w:rsidR="00951630" w:rsidRPr="00951630">
          <w:rPr>
            <w:rStyle w:val="Hipervnculo"/>
          </w:rPr>
          <w:t>FELIWAY</w:t>
        </w:r>
        <w:r w:rsidR="00951630" w:rsidRPr="0023556B">
          <w:rPr>
            <w:rStyle w:val="Hipervnculo"/>
            <w:vertAlign w:val="superscript"/>
          </w:rPr>
          <w:t>®</w:t>
        </w:r>
        <w:r w:rsidR="00441457" w:rsidRPr="00441457">
          <w:rPr>
            <w:rStyle w:val="Hipervnculo"/>
          </w:rPr>
          <w:t xml:space="preserve"> </w:t>
        </w:r>
        <w:r w:rsidR="00441457" w:rsidRPr="00441457">
          <w:rPr>
            <w:rStyle w:val="Hipervnculo"/>
            <w:i/>
            <w:iCs/>
          </w:rPr>
          <w:t>Optimum</w:t>
        </w:r>
      </w:hyperlink>
      <w:r>
        <w:t xml:space="preserve"> destaca </w:t>
      </w:r>
      <w:r w:rsidR="0078775C">
        <w:t xml:space="preserve">cómo la nueva </w:t>
      </w:r>
      <w:r>
        <w:t xml:space="preserve">generación de feromonas puede transformar la vida de los gatos y sus tutores. A través de una narrativa emotiva y visualmente atractiva, el anuncio resalta los beneficios de su uso para crear un entorno de paz y seguridad en el hogar. El vídeo está disponible en </w:t>
      </w:r>
      <w:hyperlink r:id="rId19" w:history="1">
        <w:r w:rsidRPr="00687D93">
          <w:rPr>
            <w:rStyle w:val="Hipervnculo"/>
          </w:rPr>
          <w:t>YouTube</w:t>
        </w:r>
      </w:hyperlink>
      <w:r>
        <w:t xml:space="preserve">. Más información sobre cómo las feromonas ayudan a los gatos en </w:t>
      </w:r>
      <w:hyperlink r:id="rId20" w:history="1">
        <w:r w:rsidR="00441457" w:rsidRPr="00687D93">
          <w:rPr>
            <w:rStyle w:val="Hipervnculo"/>
            <w:i/>
            <w:iCs/>
          </w:rPr>
          <w:t>www.feliway.es</w:t>
        </w:r>
      </w:hyperlink>
      <w:r>
        <w:t>.</w:t>
      </w:r>
    </w:p>
    <w:p w14:paraId="12237374" w14:textId="19C4F3EC" w:rsidR="00505BF9" w:rsidRDefault="004418F5" w:rsidP="00505BF9">
      <w:pPr>
        <w:widowControl/>
        <w:spacing w:after="0" w:line="240" w:lineRule="auto"/>
        <w:jc w:val="both"/>
        <w:rPr>
          <w:b/>
          <w:color w:val="595959"/>
          <w:sz w:val="18"/>
          <w:szCs w:val="18"/>
        </w:rPr>
      </w:pPr>
      <w:r>
        <w:rPr>
          <w:b/>
          <w:noProof/>
          <w:color w:val="595959"/>
          <w:sz w:val="18"/>
          <w:szCs w:val="18"/>
        </w:rPr>
        <w:lastRenderedPageBreak/>
        <w:drawing>
          <wp:inline distT="0" distB="0" distL="0" distR="0" wp14:anchorId="33CE5F7B" wp14:editId="183F17A2">
            <wp:extent cx="6120765" cy="3057525"/>
            <wp:effectExtent l="0" t="0" r="0" b="9525"/>
            <wp:docPr id="1228943181" name="Imagen 1" descr="Un par de personas sentadas en una sa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43181" name="Imagen 1" descr="Un par de personas sentadas en una sala&#10;&#10;Descripción generada automáticamente con confianza media"/>
                    <pic:cNvPicPr/>
                  </pic:nvPicPr>
                  <pic:blipFill>
                    <a:blip r:embed="rId21">
                      <a:extLst>
                        <a:ext uri="{28A0092B-C50C-407E-A947-70E740481C1C}">
                          <a14:useLocalDpi xmlns:a14="http://schemas.microsoft.com/office/drawing/2010/main" val="0"/>
                        </a:ext>
                      </a:extLst>
                    </a:blip>
                    <a:stretch>
                      <a:fillRect/>
                    </a:stretch>
                  </pic:blipFill>
                  <pic:spPr>
                    <a:xfrm>
                      <a:off x="0" y="0"/>
                      <a:ext cx="6120765" cy="3057525"/>
                    </a:xfrm>
                    <a:prstGeom prst="rect">
                      <a:avLst/>
                    </a:prstGeom>
                  </pic:spPr>
                </pic:pic>
              </a:graphicData>
            </a:graphic>
          </wp:inline>
        </w:drawing>
      </w:r>
    </w:p>
    <w:p w14:paraId="760B1154" w14:textId="77777777" w:rsidR="004418F5" w:rsidRDefault="004418F5" w:rsidP="00505BF9">
      <w:pPr>
        <w:widowControl/>
        <w:spacing w:after="0" w:line="240" w:lineRule="auto"/>
        <w:jc w:val="both"/>
        <w:rPr>
          <w:b/>
          <w:color w:val="595959"/>
          <w:sz w:val="18"/>
          <w:szCs w:val="18"/>
        </w:rPr>
      </w:pPr>
    </w:p>
    <w:p w14:paraId="1769F66B" w14:textId="319B67CC" w:rsidR="004418F5" w:rsidRDefault="004418F5"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41BC1896" w14:textId="77777777" w:rsidR="004418F5" w:rsidRDefault="004418F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75649F42" w14:textId="71A92FAE" w:rsidR="001E1F10" w:rsidRDefault="0062639E" w:rsidP="00687D93">
      <w:pPr>
        <w:widowControl/>
        <w:spacing w:after="0" w:line="240" w:lineRule="auto"/>
        <w:jc w:val="both"/>
        <w:rPr>
          <w:bCs/>
          <w:color w:val="595959"/>
          <w:sz w:val="18"/>
          <w:szCs w:val="18"/>
        </w:rPr>
      </w:pPr>
      <w:r>
        <w:rPr>
          <w:bCs/>
          <w:color w:val="595959"/>
          <w:sz w:val="18"/>
          <w:szCs w:val="18"/>
        </w:rPr>
        <w:t>Enlace a</w:t>
      </w:r>
      <w:r w:rsidR="00687D93">
        <w:rPr>
          <w:bCs/>
          <w:color w:val="595959"/>
          <w:sz w:val="18"/>
          <w:szCs w:val="18"/>
        </w:rPr>
        <w:t xml:space="preserve">l vídeo </w:t>
      </w:r>
      <w:r w:rsidR="006031CA">
        <w:rPr>
          <w:bCs/>
          <w:color w:val="595959"/>
          <w:sz w:val="18"/>
          <w:szCs w:val="18"/>
        </w:rPr>
        <w:t xml:space="preserve">en YouTube: </w:t>
      </w:r>
      <w:hyperlink r:id="rId22" w:history="1">
        <w:r w:rsidR="006031CA" w:rsidRPr="001D7B88">
          <w:rPr>
            <w:rStyle w:val="Hipervnculo"/>
            <w:bCs/>
            <w:sz w:val="18"/>
            <w:szCs w:val="18"/>
          </w:rPr>
          <w:t>https://www.youtube.com/watch?v=_qfYRTwV6Fg</w:t>
        </w:r>
      </w:hyperlink>
    </w:p>
    <w:p w14:paraId="30657617" w14:textId="20373AB2" w:rsidR="006031CA" w:rsidRDefault="006031CA" w:rsidP="00687D93">
      <w:pPr>
        <w:widowControl/>
        <w:spacing w:after="0" w:line="240" w:lineRule="auto"/>
        <w:jc w:val="both"/>
        <w:rPr>
          <w:bCs/>
          <w:color w:val="595959"/>
          <w:sz w:val="18"/>
          <w:szCs w:val="18"/>
        </w:rPr>
      </w:pPr>
      <w:r>
        <w:rPr>
          <w:bCs/>
          <w:color w:val="595959"/>
          <w:sz w:val="18"/>
          <w:szCs w:val="18"/>
        </w:rPr>
        <w:t xml:space="preserve">Enlace a la información sobre </w:t>
      </w:r>
      <w:r w:rsidRPr="006031CA">
        <w:rPr>
          <w:bCs/>
          <w:color w:val="595959"/>
          <w:sz w:val="18"/>
          <w:szCs w:val="18"/>
        </w:rPr>
        <w:t>Feliway® Optimum</w:t>
      </w:r>
      <w:r>
        <w:rPr>
          <w:bCs/>
          <w:color w:val="595959"/>
          <w:sz w:val="18"/>
          <w:szCs w:val="18"/>
        </w:rPr>
        <w:t xml:space="preserve">: </w:t>
      </w:r>
      <w:hyperlink r:id="rId23" w:history="1">
        <w:r w:rsidR="00D148F8" w:rsidRPr="001D7B88">
          <w:rPr>
            <w:rStyle w:val="Hipervnculo"/>
            <w:bCs/>
            <w:sz w:val="18"/>
            <w:szCs w:val="18"/>
          </w:rPr>
          <w:t>https://www.feliway.es/pages/feliway-optimum</w:t>
        </w:r>
      </w:hyperlink>
    </w:p>
    <w:p w14:paraId="42A52191" w14:textId="77777777" w:rsidR="00687D93" w:rsidRDefault="00687D93" w:rsidP="00687D93">
      <w:pPr>
        <w:widowControl/>
        <w:spacing w:after="0" w:line="240" w:lineRule="auto"/>
        <w:jc w:val="both"/>
        <w:rPr>
          <w:color w:val="595959"/>
          <w:sz w:val="18"/>
          <w:szCs w:val="18"/>
        </w:rPr>
      </w:pPr>
    </w:p>
    <w:p w14:paraId="0F348388" w14:textId="72A8AE50" w:rsidR="00505F99" w:rsidRPr="00324ADA" w:rsidRDefault="00505F99" w:rsidP="00505F99">
      <w:pPr>
        <w:spacing w:after="0" w:line="240" w:lineRule="auto"/>
        <w:rPr>
          <w:color w:val="595959"/>
          <w:sz w:val="18"/>
          <w:szCs w:val="18"/>
          <w:lang w:val="en-US"/>
        </w:rPr>
      </w:pPr>
      <w:r w:rsidRPr="00324ADA">
        <w:rPr>
          <w:color w:val="595959"/>
          <w:sz w:val="18"/>
          <w:szCs w:val="18"/>
          <w:lang w:val="en-US"/>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24"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25"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26"/>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0F63E" w14:textId="77777777" w:rsidR="00896D07" w:rsidRDefault="00896D07">
      <w:pPr>
        <w:spacing w:after="0" w:line="240" w:lineRule="auto"/>
      </w:pPr>
      <w:r>
        <w:separator/>
      </w:r>
    </w:p>
  </w:endnote>
  <w:endnote w:type="continuationSeparator" w:id="0">
    <w:p w14:paraId="235891A6" w14:textId="77777777" w:rsidR="00896D07" w:rsidRDefault="0089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F9790" w14:textId="77777777" w:rsidR="00896D07" w:rsidRDefault="00896D07">
      <w:pPr>
        <w:spacing w:after="0" w:line="240" w:lineRule="auto"/>
      </w:pPr>
      <w:r>
        <w:separator/>
      </w:r>
    </w:p>
  </w:footnote>
  <w:footnote w:type="continuationSeparator" w:id="0">
    <w:p w14:paraId="24329380" w14:textId="77777777" w:rsidR="00896D07" w:rsidRDefault="0089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318"/>
    <w:rsid w:val="00015C79"/>
    <w:rsid w:val="000202BC"/>
    <w:rsid w:val="00020F9B"/>
    <w:rsid w:val="000214E7"/>
    <w:rsid w:val="000227B2"/>
    <w:rsid w:val="00027389"/>
    <w:rsid w:val="00050100"/>
    <w:rsid w:val="00050E98"/>
    <w:rsid w:val="0005377E"/>
    <w:rsid w:val="00067B0F"/>
    <w:rsid w:val="00072005"/>
    <w:rsid w:val="000766A2"/>
    <w:rsid w:val="00080A3B"/>
    <w:rsid w:val="00082E4E"/>
    <w:rsid w:val="0009216D"/>
    <w:rsid w:val="00093923"/>
    <w:rsid w:val="00095F3F"/>
    <w:rsid w:val="000A0803"/>
    <w:rsid w:val="000A55CA"/>
    <w:rsid w:val="000A5EB9"/>
    <w:rsid w:val="000B53C6"/>
    <w:rsid w:val="000E144B"/>
    <w:rsid w:val="000E502E"/>
    <w:rsid w:val="000E532E"/>
    <w:rsid w:val="000E5532"/>
    <w:rsid w:val="000E642B"/>
    <w:rsid w:val="000E75CD"/>
    <w:rsid w:val="000E7682"/>
    <w:rsid w:val="000F0154"/>
    <w:rsid w:val="000F122E"/>
    <w:rsid w:val="00102E77"/>
    <w:rsid w:val="00115F8E"/>
    <w:rsid w:val="00125D3A"/>
    <w:rsid w:val="00127DC6"/>
    <w:rsid w:val="001302A7"/>
    <w:rsid w:val="001305E0"/>
    <w:rsid w:val="00130C52"/>
    <w:rsid w:val="00130CAA"/>
    <w:rsid w:val="001333C4"/>
    <w:rsid w:val="00134B49"/>
    <w:rsid w:val="001500BC"/>
    <w:rsid w:val="0015089E"/>
    <w:rsid w:val="00150AA2"/>
    <w:rsid w:val="00155389"/>
    <w:rsid w:val="001570BA"/>
    <w:rsid w:val="00157260"/>
    <w:rsid w:val="00164E9F"/>
    <w:rsid w:val="00177291"/>
    <w:rsid w:val="00180105"/>
    <w:rsid w:val="00185BCB"/>
    <w:rsid w:val="00185FC7"/>
    <w:rsid w:val="0018770C"/>
    <w:rsid w:val="00193E3F"/>
    <w:rsid w:val="001A0824"/>
    <w:rsid w:val="001A0B4E"/>
    <w:rsid w:val="001C346A"/>
    <w:rsid w:val="001C52B7"/>
    <w:rsid w:val="001D36AB"/>
    <w:rsid w:val="001D54DA"/>
    <w:rsid w:val="001D637E"/>
    <w:rsid w:val="001E0050"/>
    <w:rsid w:val="001E1F10"/>
    <w:rsid w:val="001E525B"/>
    <w:rsid w:val="001F1464"/>
    <w:rsid w:val="001F609A"/>
    <w:rsid w:val="00200136"/>
    <w:rsid w:val="00222044"/>
    <w:rsid w:val="00222AE2"/>
    <w:rsid w:val="002275FA"/>
    <w:rsid w:val="00230329"/>
    <w:rsid w:val="002335D8"/>
    <w:rsid w:val="00233712"/>
    <w:rsid w:val="00235369"/>
    <w:rsid w:val="0023556B"/>
    <w:rsid w:val="00237339"/>
    <w:rsid w:val="002378A8"/>
    <w:rsid w:val="0024104F"/>
    <w:rsid w:val="0024324D"/>
    <w:rsid w:val="00247E28"/>
    <w:rsid w:val="0025366E"/>
    <w:rsid w:val="00262255"/>
    <w:rsid w:val="0027538A"/>
    <w:rsid w:val="002753AC"/>
    <w:rsid w:val="00276CF7"/>
    <w:rsid w:val="002B1ABE"/>
    <w:rsid w:val="002B31DA"/>
    <w:rsid w:val="002C1683"/>
    <w:rsid w:val="002C42E8"/>
    <w:rsid w:val="002C45DB"/>
    <w:rsid w:val="002C71DF"/>
    <w:rsid w:val="002E1BFC"/>
    <w:rsid w:val="002E5BBA"/>
    <w:rsid w:val="002F3133"/>
    <w:rsid w:val="002F4BD8"/>
    <w:rsid w:val="002F66D6"/>
    <w:rsid w:val="00301EDF"/>
    <w:rsid w:val="00304AEC"/>
    <w:rsid w:val="00305A04"/>
    <w:rsid w:val="00310C45"/>
    <w:rsid w:val="00313100"/>
    <w:rsid w:val="0031327A"/>
    <w:rsid w:val="00313CE5"/>
    <w:rsid w:val="00316A7F"/>
    <w:rsid w:val="00321801"/>
    <w:rsid w:val="003238A0"/>
    <w:rsid w:val="00324ADA"/>
    <w:rsid w:val="00331AD5"/>
    <w:rsid w:val="003329DE"/>
    <w:rsid w:val="0033571D"/>
    <w:rsid w:val="00341722"/>
    <w:rsid w:val="0034250B"/>
    <w:rsid w:val="0034605F"/>
    <w:rsid w:val="00347101"/>
    <w:rsid w:val="00360777"/>
    <w:rsid w:val="00360856"/>
    <w:rsid w:val="00361AD9"/>
    <w:rsid w:val="00365F91"/>
    <w:rsid w:val="0037304C"/>
    <w:rsid w:val="00374701"/>
    <w:rsid w:val="003759B9"/>
    <w:rsid w:val="00376A89"/>
    <w:rsid w:val="0038489F"/>
    <w:rsid w:val="0038749F"/>
    <w:rsid w:val="00397A22"/>
    <w:rsid w:val="003A0EC3"/>
    <w:rsid w:val="003A215A"/>
    <w:rsid w:val="003A233A"/>
    <w:rsid w:val="003A29B7"/>
    <w:rsid w:val="003A68BD"/>
    <w:rsid w:val="003A6A06"/>
    <w:rsid w:val="003A725F"/>
    <w:rsid w:val="003A762F"/>
    <w:rsid w:val="003B1688"/>
    <w:rsid w:val="003B29F3"/>
    <w:rsid w:val="003B6C2F"/>
    <w:rsid w:val="003D01BC"/>
    <w:rsid w:val="003D06DA"/>
    <w:rsid w:val="003D17A6"/>
    <w:rsid w:val="003D4A74"/>
    <w:rsid w:val="003E4E8C"/>
    <w:rsid w:val="003F7B03"/>
    <w:rsid w:val="0040387D"/>
    <w:rsid w:val="00404EB8"/>
    <w:rsid w:val="00406693"/>
    <w:rsid w:val="004068DC"/>
    <w:rsid w:val="0041307F"/>
    <w:rsid w:val="004133DF"/>
    <w:rsid w:val="00416024"/>
    <w:rsid w:val="00416D69"/>
    <w:rsid w:val="00417146"/>
    <w:rsid w:val="0042031D"/>
    <w:rsid w:val="004208AB"/>
    <w:rsid w:val="00422CD1"/>
    <w:rsid w:val="004235D2"/>
    <w:rsid w:val="00426DDF"/>
    <w:rsid w:val="004310F6"/>
    <w:rsid w:val="00441457"/>
    <w:rsid w:val="004418F5"/>
    <w:rsid w:val="00444595"/>
    <w:rsid w:val="00452CB6"/>
    <w:rsid w:val="00457645"/>
    <w:rsid w:val="004616B1"/>
    <w:rsid w:val="004707BC"/>
    <w:rsid w:val="004710CD"/>
    <w:rsid w:val="00473D61"/>
    <w:rsid w:val="004766F7"/>
    <w:rsid w:val="00482473"/>
    <w:rsid w:val="00482771"/>
    <w:rsid w:val="00485495"/>
    <w:rsid w:val="004A2AC7"/>
    <w:rsid w:val="004A5DF8"/>
    <w:rsid w:val="004B001E"/>
    <w:rsid w:val="004B0F66"/>
    <w:rsid w:val="004B4A55"/>
    <w:rsid w:val="004B5413"/>
    <w:rsid w:val="004B6FE6"/>
    <w:rsid w:val="004B75F8"/>
    <w:rsid w:val="004C4C14"/>
    <w:rsid w:val="004C5157"/>
    <w:rsid w:val="004C6372"/>
    <w:rsid w:val="004C67A4"/>
    <w:rsid w:val="004C6B5B"/>
    <w:rsid w:val="004D08DF"/>
    <w:rsid w:val="004E58B5"/>
    <w:rsid w:val="004E770C"/>
    <w:rsid w:val="004F6ABA"/>
    <w:rsid w:val="005000C9"/>
    <w:rsid w:val="00500BC9"/>
    <w:rsid w:val="00503136"/>
    <w:rsid w:val="00505BF9"/>
    <w:rsid w:val="00505F99"/>
    <w:rsid w:val="00506AA9"/>
    <w:rsid w:val="005102AC"/>
    <w:rsid w:val="005157FB"/>
    <w:rsid w:val="00515D25"/>
    <w:rsid w:val="00523136"/>
    <w:rsid w:val="00524A4E"/>
    <w:rsid w:val="00524F9C"/>
    <w:rsid w:val="00531D2B"/>
    <w:rsid w:val="0053495C"/>
    <w:rsid w:val="00543542"/>
    <w:rsid w:val="0054370E"/>
    <w:rsid w:val="005437D8"/>
    <w:rsid w:val="00545A00"/>
    <w:rsid w:val="00546407"/>
    <w:rsid w:val="00546441"/>
    <w:rsid w:val="005468A1"/>
    <w:rsid w:val="0054716D"/>
    <w:rsid w:val="00550F06"/>
    <w:rsid w:val="00550F34"/>
    <w:rsid w:val="00553722"/>
    <w:rsid w:val="00553ACB"/>
    <w:rsid w:val="00556B06"/>
    <w:rsid w:val="005573E7"/>
    <w:rsid w:val="00563376"/>
    <w:rsid w:val="00564372"/>
    <w:rsid w:val="00571816"/>
    <w:rsid w:val="005724E6"/>
    <w:rsid w:val="005737F5"/>
    <w:rsid w:val="00573CC8"/>
    <w:rsid w:val="00574EB8"/>
    <w:rsid w:val="005830ED"/>
    <w:rsid w:val="0058372D"/>
    <w:rsid w:val="005901CB"/>
    <w:rsid w:val="00591155"/>
    <w:rsid w:val="00596387"/>
    <w:rsid w:val="005964FF"/>
    <w:rsid w:val="0059742E"/>
    <w:rsid w:val="00597B0E"/>
    <w:rsid w:val="005A2F18"/>
    <w:rsid w:val="005A49E1"/>
    <w:rsid w:val="005A68E4"/>
    <w:rsid w:val="005A6EB2"/>
    <w:rsid w:val="005B0114"/>
    <w:rsid w:val="005B2779"/>
    <w:rsid w:val="005B3DB9"/>
    <w:rsid w:val="005B4D2F"/>
    <w:rsid w:val="005B647B"/>
    <w:rsid w:val="005C5AA2"/>
    <w:rsid w:val="005C5C00"/>
    <w:rsid w:val="005D4DE7"/>
    <w:rsid w:val="005D4EFF"/>
    <w:rsid w:val="005E1DE5"/>
    <w:rsid w:val="006010B8"/>
    <w:rsid w:val="006020B2"/>
    <w:rsid w:val="006031CA"/>
    <w:rsid w:val="00610DFF"/>
    <w:rsid w:val="00612C16"/>
    <w:rsid w:val="006253C7"/>
    <w:rsid w:val="0062639E"/>
    <w:rsid w:val="006354A1"/>
    <w:rsid w:val="00654667"/>
    <w:rsid w:val="006625E2"/>
    <w:rsid w:val="006637F6"/>
    <w:rsid w:val="00667458"/>
    <w:rsid w:val="00670529"/>
    <w:rsid w:val="00675153"/>
    <w:rsid w:val="00675B79"/>
    <w:rsid w:val="006769A7"/>
    <w:rsid w:val="0068021E"/>
    <w:rsid w:val="006808C6"/>
    <w:rsid w:val="00682FE8"/>
    <w:rsid w:val="0068765D"/>
    <w:rsid w:val="00687D93"/>
    <w:rsid w:val="00693773"/>
    <w:rsid w:val="0069385F"/>
    <w:rsid w:val="006949A9"/>
    <w:rsid w:val="006A3556"/>
    <w:rsid w:val="006A4640"/>
    <w:rsid w:val="006A4653"/>
    <w:rsid w:val="006A61DC"/>
    <w:rsid w:val="006B1D7B"/>
    <w:rsid w:val="006B3426"/>
    <w:rsid w:val="006C49A6"/>
    <w:rsid w:val="006D4A52"/>
    <w:rsid w:val="006F0DE7"/>
    <w:rsid w:val="00710418"/>
    <w:rsid w:val="00713527"/>
    <w:rsid w:val="00714B14"/>
    <w:rsid w:val="00720279"/>
    <w:rsid w:val="00720C79"/>
    <w:rsid w:val="0072326B"/>
    <w:rsid w:val="00725D6B"/>
    <w:rsid w:val="00727335"/>
    <w:rsid w:val="007300BA"/>
    <w:rsid w:val="00736AF4"/>
    <w:rsid w:val="007371F5"/>
    <w:rsid w:val="007430C0"/>
    <w:rsid w:val="00743472"/>
    <w:rsid w:val="00747C2A"/>
    <w:rsid w:val="0075228C"/>
    <w:rsid w:val="00753C72"/>
    <w:rsid w:val="00757140"/>
    <w:rsid w:val="00757CAC"/>
    <w:rsid w:val="0076393A"/>
    <w:rsid w:val="007648C5"/>
    <w:rsid w:val="00766461"/>
    <w:rsid w:val="007721D0"/>
    <w:rsid w:val="00772444"/>
    <w:rsid w:val="0077719D"/>
    <w:rsid w:val="00777610"/>
    <w:rsid w:val="0078063F"/>
    <w:rsid w:val="00782622"/>
    <w:rsid w:val="00784DB6"/>
    <w:rsid w:val="0078775C"/>
    <w:rsid w:val="007902A6"/>
    <w:rsid w:val="00791DDA"/>
    <w:rsid w:val="007A6019"/>
    <w:rsid w:val="007C3BDD"/>
    <w:rsid w:val="007D312E"/>
    <w:rsid w:val="007D40DE"/>
    <w:rsid w:val="007D6727"/>
    <w:rsid w:val="007E0D1A"/>
    <w:rsid w:val="007E23DA"/>
    <w:rsid w:val="007E3790"/>
    <w:rsid w:val="007F02C9"/>
    <w:rsid w:val="007F5EC0"/>
    <w:rsid w:val="007F5FCD"/>
    <w:rsid w:val="0080608A"/>
    <w:rsid w:val="008123F3"/>
    <w:rsid w:val="00815063"/>
    <w:rsid w:val="008168FD"/>
    <w:rsid w:val="00816C3F"/>
    <w:rsid w:val="00820583"/>
    <w:rsid w:val="0082066A"/>
    <w:rsid w:val="00821133"/>
    <w:rsid w:val="008215FD"/>
    <w:rsid w:val="00822F3F"/>
    <w:rsid w:val="008237C0"/>
    <w:rsid w:val="00824B53"/>
    <w:rsid w:val="00824EA1"/>
    <w:rsid w:val="008317FB"/>
    <w:rsid w:val="008336B1"/>
    <w:rsid w:val="00835EDC"/>
    <w:rsid w:val="008559FE"/>
    <w:rsid w:val="00860BF4"/>
    <w:rsid w:val="008631A2"/>
    <w:rsid w:val="00865B85"/>
    <w:rsid w:val="008709B7"/>
    <w:rsid w:val="0087513E"/>
    <w:rsid w:val="00877EDA"/>
    <w:rsid w:val="00877F31"/>
    <w:rsid w:val="008811E2"/>
    <w:rsid w:val="00887599"/>
    <w:rsid w:val="008965EC"/>
    <w:rsid w:val="00896D07"/>
    <w:rsid w:val="00897172"/>
    <w:rsid w:val="008A04AC"/>
    <w:rsid w:val="008A1DC3"/>
    <w:rsid w:val="008B6225"/>
    <w:rsid w:val="008C0485"/>
    <w:rsid w:val="008D1336"/>
    <w:rsid w:val="008E27CF"/>
    <w:rsid w:val="008E497B"/>
    <w:rsid w:val="008E49D9"/>
    <w:rsid w:val="00913762"/>
    <w:rsid w:val="00923679"/>
    <w:rsid w:val="0092559F"/>
    <w:rsid w:val="009360FC"/>
    <w:rsid w:val="0093671B"/>
    <w:rsid w:val="009466A8"/>
    <w:rsid w:val="00947C78"/>
    <w:rsid w:val="00951630"/>
    <w:rsid w:val="009539EA"/>
    <w:rsid w:val="00954307"/>
    <w:rsid w:val="00955F62"/>
    <w:rsid w:val="00956469"/>
    <w:rsid w:val="00964FBC"/>
    <w:rsid w:val="00967E43"/>
    <w:rsid w:val="00974855"/>
    <w:rsid w:val="00974FE8"/>
    <w:rsid w:val="00980553"/>
    <w:rsid w:val="0098252F"/>
    <w:rsid w:val="00982703"/>
    <w:rsid w:val="009832D5"/>
    <w:rsid w:val="00984EA1"/>
    <w:rsid w:val="00986CCC"/>
    <w:rsid w:val="00996176"/>
    <w:rsid w:val="009A4F88"/>
    <w:rsid w:val="009A67A5"/>
    <w:rsid w:val="009B0864"/>
    <w:rsid w:val="009B19EF"/>
    <w:rsid w:val="009B25EF"/>
    <w:rsid w:val="009B7108"/>
    <w:rsid w:val="009C0B34"/>
    <w:rsid w:val="009C665E"/>
    <w:rsid w:val="009C7649"/>
    <w:rsid w:val="009C7F01"/>
    <w:rsid w:val="009D3CF1"/>
    <w:rsid w:val="009D4E10"/>
    <w:rsid w:val="009D5D34"/>
    <w:rsid w:val="009E25BF"/>
    <w:rsid w:val="009E2EF8"/>
    <w:rsid w:val="009E3A3C"/>
    <w:rsid w:val="009E3F04"/>
    <w:rsid w:val="009E72BD"/>
    <w:rsid w:val="00A01D28"/>
    <w:rsid w:val="00A02A04"/>
    <w:rsid w:val="00A02F62"/>
    <w:rsid w:val="00A046B2"/>
    <w:rsid w:val="00A053B4"/>
    <w:rsid w:val="00A06745"/>
    <w:rsid w:val="00A137F1"/>
    <w:rsid w:val="00A13F08"/>
    <w:rsid w:val="00A313D9"/>
    <w:rsid w:val="00A35061"/>
    <w:rsid w:val="00A3696D"/>
    <w:rsid w:val="00A406CE"/>
    <w:rsid w:val="00A462AC"/>
    <w:rsid w:val="00A547F7"/>
    <w:rsid w:val="00A561E5"/>
    <w:rsid w:val="00A56612"/>
    <w:rsid w:val="00A5741E"/>
    <w:rsid w:val="00A57792"/>
    <w:rsid w:val="00A6348C"/>
    <w:rsid w:val="00A65742"/>
    <w:rsid w:val="00A75BE7"/>
    <w:rsid w:val="00A77488"/>
    <w:rsid w:val="00A97223"/>
    <w:rsid w:val="00AA3D05"/>
    <w:rsid w:val="00AB54AF"/>
    <w:rsid w:val="00AD1136"/>
    <w:rsid w:val="00AD29B5"/>
    <w:rsid w:val="00AE217B"/>
    <w:rsid w:val="00AE2E93"/>
    <w:rsid w:val="00AE49F1"/>
    <w:rsid w:val="00AE5F38"/>
    <w:rsid w:val="00AE66CB"/>
    <w:rsid w:val="00AE78EF"/>
    <w:rsid w:val="00AE7FAE"/>
    <w:rsid w:val="00AF22FC"/>
    <w:rsid w:val="00AF24E1"/>
    <w:rsid w:val="00B04C4B"/>
    <w:rsid w:val="00B05DB1"/>
    <w:rsid w:val="00B06729"/>
    <w:rsid w:val="00B1444E"/>
    <w:rsid w:val="00B1703A"/>
    <w:rsid w:val="00B23F18"/>
    <w:rsid w:val="00B25692"/>
    <w:rsid w:val="00B4051B"/>
    <w:rsid w:val="00B44FE9"/>
    <w:rsid w:val="00B606BD"/>
    <w:rsid w:val="00B60882"/>
    <w:rsid w:val="00B65D19"/>
    <w:rsid w:val="00B75E31"/>
    <w:rsid w:val="00B81EB0"/>
    <w:rsid w:val="00B82A4A"/>
    <w:rsid w:val="00B91DF7"/>
    <w:rsid w:val="00B931E3"/>
    <w:rsid w:val="00B941B5"/>
    <w:rsid w:val="00B955F5"/>
    <w:rsid w:val="00BA07CD"/>
    <w:rsid w:val="00BA1436"/>
    <w:rsid w:val="00BA38A7"/>
    <w:rsid w:val="00BA54AA"/>
    <w:rsid w:val="00BA5704"/>
    <w:rsid w:val="00BB08F2"/>
    <w:rsid w:val="00BC1653"/>
    <w:rsid w:val="00BC68C8"/>
    <w:rsid w:val="00BD034F"/>
    <w:rsid w:val="00BD1CC0"/>
    <w:rsid w:val="00BD62B7"/>
    <w:rsid w:val="00BD7E6E"/>
    <w:rsid w:val="00BF09A2"/>
    <w:rsid w:val="00BF5902"/>
    <w:rsid w:val="00C07D34"/>
    <w:rsid w:val="00C10569"/>
    <w:rsid w:val="00C221F8"/>
    <w:rsid w:val="00C233E0"/>
    <w:rsid w:val="00C2469A"/>
    <w:rsid w:val="00C329B0"/>
    <w:rsid w:val="00C338F4"/>
    <w:rsid w:val="00C33CF7"/>
    <w:rsid w:val="00C34D4F"/>
    <w:rsid w:val="00C37910"/>
    <w:rsid w:val="00C41091"/>
    <w:rsid w:val="00C455FD"/>
    <w:rsid w:val="00C470A6"/>
    <w:rsid w:val="00C470CF"/>
    <w:rsid w:val="00C5703D"/>
    <w:rsid w:val="00C63626"/>
    <w:rsid w:val="00C64BAA"/>
    <w:rsid w:val="00C65F2B"/>
    <w:rsid w:val="00C724FF"/>
    <w:rsid w:val="00C72E64"/>
    <w:rsid w:val="00C81B3C"/>
    <w:rsid w:val="00C82317"/>
    <w:rsid w:val="00C846B8"/>
    <w:rsid w:val="00C86CBF"/>
    <w:rsid w:val="00C94A98"/>
    <w:rsid w:val="00CA3B5F"/>
    <w:rsid w:val="00CA3D4E"/>
    <w:rsid w:val="00CC0654"/>
    <w:rsid w:val="00CC50E6"/>
    <w:rsid w:val="00CC5A06"/>
    <w:rsid w:val="00CC74C5"/>
    <w:rsid w:val="00CE2505"/>
    <w:rsid w:val="00CE39AF"/>
    <w:rsid w:val="00CE4D68"/>
    <w:rsid w:val="00CE5EB0"/>
    <w:rsid w:val="00CF0E14"/>
    <w:rsid w:val="00D05C3E"/>
    <w:rsid w:val="00D1095E"/>
    <w:rsid w:val="00D1129A"/>
    <w:rsid w:val="00D145AF"/>
    <w:rsid w:val="00D148F8"/>
    <w:rsid w:val="00D242B7"/>
    <w:rsid w:val="00D254A3"/>
    <w:rsid w:val="00D27960"/>
    <w:rsid w:val="00D323D5"/>
    <w:rsid w:val="00D34805"/>
    <w:rsid w:val="00D66A10"/>
    <w:rsid w:val="00D67CD0"/>
    <w:rsid w:val="00D70C71"/>
    <w:rsid w:val="00D71775"/>
    <w:rsid w:val="00D72983"/>
    <w:rsid w:val="00D72CBD"/>
    <w:rsid w:val="00D743A1"/>
    <w:rsid w:val="00D75178"/>
    <w:rsid w:val="00D75E05"/>
    <w:rsid w:val="00D776BD"/>
    <w:rsid w:val="00D8009B"/>
    <w:rsid w:val="00D833B8"/>
    <w:rsid w:val="00D87CFA"/>
    <w:rsid w:val="00DA1CD3"/>
    <w:rsid w:val="00DA1E62"/>
    <w:rsid w:val="00DA5172"/>
    <w:rsid w:val="00DA7A55"/>
    <w:rsid w:val="00DB0931"/>
    <w:rsid w:val="00DB17A3"/>
    <w:rsid w:val="00DB5A1B"/>
    <w:rsid w:val="00DB5E14"/>
    <w:rsid w:val="00DB7E6D"/>
    <w:rsid w:val="00DC0E9A"/>
    <w:rsid w:val="00DC2393"/>
    <w:rsid w:val="00DC263B"/>
    <w:rsid w:val="00DC3520"/>
    <w:rsid w:val="00DC4B41"/>
    <w:rsid w:val="00DD0127"/>
    <w:rsid w:val="00DE40A6"/>
    <w:rsid w:val="00DE5CD4"/>
    <w:rsid w:val="00DF6378"/>
    <w:rsid w:val="00DF79BD"/>
    <w:rsid w:val="00E01930"/>
    <w:rsid w:val="00E04A4D"/>
    <w:rsid w:val="00E04BF4"/>
    <w:rsid w:val="00E0647E"/>
    <w:rsid w:val="00E14E89"/>
    <w:rsid w:val="00E15265"/>
    <w:rsid w:val="00E16D29"/>
    <w:rsid w:val="00E21170"/>
    <w:rsid w:val="00E21336"/>
    <w:rsid w:val="00E25614"/>
    <w:rsid w:val="00E26DAA"/>
    <w:rsid w:val="00E27F11"/>
    <w:rsid w:val="00E30B96"/>
    <w:rsid w:val="00E3158E"/>
    <w:rsid w:val="00E33AE0"/>
    <w:rsid w:val="00E34C06"/>
    <w:rsid w:val="00E43D80"/>
    <w:rsid w:val="00E44728"/>
    <w:rsid w:val="00E45645"/>
    <w:rsid w:val="00E45A80"/>
    <w:rsid w:val="00E529EC"/>
    <w:rsid w:val="00E55F86"/>
    <w:rsid w:val="00E57C2C"/>
    <w:rsid w:val="00E57DB4"/>
    <w:rsid w:val="00E57EF6"/>
    <w:rsid w:val="00E64F0C"/>
    <w:rsid w:val="00E66EF4"/>
    <w:rsid w:val="00E66FC5"/>
    <w:rsid w:val="00E67967"/>
    <w:rsid w:val="00E738A1"/>
    <w:rsid w:val="00E83161"/>
    <w:rsid w:val="00E84754"/>
    <w:rsid w:val="00E84AC7"/>
    <w:rsid w:val="00E852E0"/>
    <w:rsid w:val="00E92FC0"/>
    <w:rsid w:val="00EA0B5F"/>
    <w:rsid w:val="00EA2F2F"/>
    <w:rsid w:val="00EA3518"/>
    <w:rsid w:val="00EA3E18"/>
    <w:rsid w:val="00EB3A0E"/>
    <w:rsid w:val="00EB414D"/>
    <w:rsid w:val="00EB54CE"/>
    <w:rsid w:val="00EB7B1F"/>
    <w:rsid w:val="00EC4C57"/>
    <w:rsid w:val="00EC751F"/>
    <w:rsid w:val="00ED0AB6"/>
    <w:rsid w:val="00ED0B98"/>
    <w:rsid w:val="00ED0DF3"/>
    <w:rsid w:val="00ED619F"/>
    <w:rsid w:val="00ED7C17"/>
    <w:rsid w:val="00EE0EA6"/>
    <w:rsid w:val="00EF6270"/>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773E9"/>
    <w:rsid w:val="00F8380D"/>
    <w:rsid w:val="00F8382C"/>
    <w:rsid w:val="00F842EA"/>
    <w:rsid w:val="00F85274"/>
    <w:rsid w:val="00F93517"/>
    <w:rsid w:val="00F935B2"/>
    <w:rsid w:val="00F94E65"/>
    <w:rsid w:val="00F96137"/>
    <w:rsid w:val="00FB2C65"/>
    <w:rsid w:val="00FB7A2F"/>
    <w:rsid w:val="00FB7C1D"/>
    <w:rsid w:val="00FC4D60"/>
    <w:rsid w:val="00FC5176"/>
    <w:rsid w:val="00FD3BCF"/>
    <w:rsid w:val="00FD3F1B"/>
    <w:rsid w:val="00FD69EE"/>
    <w:rsid w:val="00FD6D5F"/>
    <w:rsid w:val="00FE313C"/>
    <w:rsid w:val="00FE6760"/>
    <w:rsid w:val="00FF3FBC"/>
    <w:rsid w:val="00FF626A"/>
    <w:rsid w:val="3156EB2C"/>
    <w:rsid w:val="51B0FA8B"/>
    <w:rsid w:val="77C39D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rsid w:val="002D1ACA"/>
    <w:tblPr>
      <w:tblCellMar>
        <w:top w:w="0" w:type="dxa"/>
        <w:left w:w="0" w:type="dxa"/>
        <w:bottom w:w="0" w:type="dxa"/>
        <w:right w:w="0" w:type="dxa"/>
      </w:tblCellMar>
    </w:tblPr>
  </w:style>
  <w:style w:type="table" w:customStyle="1" w:styleId="TableNormal10">
    <w:name w:val="Table Normal10"/>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7"/>
    <w:rsid w:val="002D1ACA"/>
    <w:tblPr>
      <w:tblStyleRowBandSize w:val="1"/>
      <w:tblStyleColBandSize w:val="1"/>
      <w:tblCellMar>
        <w:top w:w="100" w:type="dxa"/>
        <w:left w:w="115" w:type="dxa"/>
        <w:bottom w:w="100" w:type="dxa"/>
        <w:right w:w="115" w:type="dxa"/>
      </w:tblCellMar>
    </w:tblPr>
  </w:style>
  <w:style w:type="table" w:customStyle="1" w:styleId="a2">
    <w:basedOn w:val="TableNormal7"/>
    <w:rsid w:val="002D1ACA"/>
    <w:pPr>
      <w:spacing w:after="0" w:line="240" w:lineRule="auto"/>
    </w:pPr>
    <w:tblPr>
      <w:tblStyleRowBandSize w:val="1"/>
      <w:tblStyleColBandSize w:val="1"/>
      <w:tblCellMar>
        <w:left w:w="108" w:type="dxa"/>
        <w:right w:w="108" w:type="dxa"/>
      </w:tblCellMar>
    </w:tblPr>
  </w:style>
  <w:style w:type="table" w:customStyle="1" w:styleId="a3">
    <w:basedOn w:val="TableNormal7"/>
    <w:rsid w:val="002D1ACA"/>
    <w:pPr>
      <w:spacing w:after="0" w:line="240" w:lineRule="auto"/>
    </w:pPr>
    <w:tblPr>
      <w:tblStyleRowBandSize w:val="1"/>
      <w:tblStyleColBandSize w:val="1"/>
      <w:tblCellMar>
        <w:left w:w="108" w:type="dxa"/>
        <w:right w:w="108" w:type="dxa"/>
      </w:tblCellMar>
    </w:tblPr>
  </w:style>
  <w:style w:type="table" w:customStyle="1" w:styleId="a4">
    <w:basedOn w:val="TableNormal7"/>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7"/>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6"/>
    <w:tblPr>
      <w:tblStyleRowBandSize w:val="1"/>
      <w:tblStyleColBandSize w:val="1"/>
      <w:tblCellMar>
        <w:top w:w="100" w:type="dxa"/>
        <w:left w:w="100" w:type="dxa"/>
        <w:bottom w:w="100" w:type="dxa"/>
        <w:right w:w="100" w:type="dxa"/>
      </w:tblCellMar>
    </w:tblPr>
  </w:style>
  <w:style w:type="table" w:customStyle="1" w:styleId="aa">
    <w:basedOn w:val="TableNormal6"/>
    <w:tblPr>
      <w:tblStyleRowBandSize w:val="1"/>
      <w:tblStyleColBandSize w:val="1"/>
      <w:tblCellMar>
        <w:top w:w="100" w:type="dxa"/>
        <w:left w:w="100" w:type="dxa"/>
        <w:bottom w:w="100" w:type="dxa"/>
        <w:right w:w="100" w:type="dxa"/>
      </w:tblCellMar>
    </w:tblPr>
  </w:style>
  <w:style w:type="table" w:customStyle="1" w:styleId="ab">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02937929">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_qfYRTwV6Fg" TargetMode="External"/><Relationship Id="rId18" Type="http://schemas.openxmlformats.org/officeDocument/2006/relationships/hyperlink" Target="https://www.feliway.es/pages/feliway-optimu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feliway.es/pages/feliway-optimum" TargetMode="External"/><Relationship Id="rId25" Type="http://schemas.openxmlformats.org/officeDocument/2006/relationships/hyperlink" Target="mailto:paola.carreras@ceva.com" TargetMode="External"/><Relationship Id="rId2" Type="http://schemas.openxmlformats.org/officeDocument/2006/relationships/customXml" Target="../customXml/item2.xml"/><Relationship Id="rId16" Type="http://schemas.openxmlformats.org/officeDocument/2006/relationships/hyperlink" Target="https://www.feliway.es/pages/feliway-optimum" TargetMode="External"/><Relationship Id="rId20" Type="http://schemas.openxmlformats.org/officeDocument/2006/relationships/hyperlink" Target="http://www.feliway.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va.com" TargetMode="External"/><Relationship Id="rId5" Type="http://schemas.openxmlformats.org/officeDocument/2006/relationships/customXml" Target="../customXml/item5.xml"/><Relationship Id="rId15" Type="http://schemas.openxmlformats.org/officeDocument/2006/relationships/hyperlink" Target="https://www.feliway.es/pages/feliway-optimum" TargetMode="External"/><Relationship Id="rId23" Type="http://schemas.openxmlformats.org/officeDocument/2006/relationships/hyperlink" Target="https://www.feliway.es/pages/feliway-optimu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_qfYRTwV6F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liway.es/pages/feliway-optimum" TargetMode="External"/><Relationship Id="rId22" Type="http://schemas.openxmlformats.org/officeDocument/2006/relationships/hyperlink" Target="https://www.youtube.com/watch?v=_qfYRTwV6F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6B3E33A5-922F-4493-8BCA-CEA3025FCC8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Laura Montón</cp:lastModifiedBy>
  <cp:revision>5</cp:revision>
  <dcterms:created xsi:type="dcterms:W3CDTF">2024-06-17T13:38:00Z</dcterms:created>
  <dcterms:modified xsi:type="dcterms:W3CDTF">2024-07-01T08:20:00Z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ies>
</file>